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000" w:firstRow="0" w:lastRow="0" w:firstColumn="0" w:lastColumn="0" w:noHBand="0" w:noVBand="0"/>
      </w:tblPr>
      <w:tblGrid>
        <w:gridCol w:w="891"/>
        <w:gridCol w:w="2689"/>
        <w:gridCol w:w="6950"/>
      </w:tblGrid>
      <w:tr w:rsidR="00A926CB" w:rsidRPr="00E16053" w:rsidTr="00014F4C">
        <w:trPr>
          <w:trHeight w:val="503"/>
        </w:trPr>
        <w:tc>
          <w:tcPr>
            <w:tcW w:w="10530" w:type="dxa"/>
            <w:gridSpan w:val="3"/>
            <w:shd w:val="clear" w:color="auto" w:fill="E2EFD9" w:themeFill="accent6" w:themeFillTint="33"/>
            <w:vAlign w:val="center"/>
          </w:tcPr>
          <w:p w:rsidR="00A926CB" w:rsidRPr="00D30F4F" w:rsidRDefault="00A926CB" w:rsidP="00D30F4F">
            <w:pPr>
              <w:pStyle w:val="SectionHeading"/>
              <w:shd w:val="clear" w:color="auto" w:fill="00B050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color w:val="FFFF00"/>
                <w:sz w:val="44"/>
                <w:szCs w:val="44"/>
              </w:rPr>
            </w:pPr>
            <w:r w:rsidRPr="00D30F4F">
              <w:rPr>
                <w:rFonts w:ascii="Book Antiqua" w:hAnsi="Book Antiqua" w:cs="Arial"/>
                <w:color w:val="FFFF00"/>
                <w:sz w:val="44"/>
                <w:szCs w:val="44"/>
                <w:lang w:val="en-AU"/>
              </w:rPr>
              <w:t>Company Name Here</w:t>
            </w:r>
          </w:p>
          <w:p w:rsidR="00A926CB" w:rsidRDefault="00A926CB" w:rsidP="00D30F4F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sz w:val="28"/>
                <w:lang w:val="en-AU"/>
              </w:rPr>
            </w:pPr>
            <w:r>
              <w:rPr>
                <w:rFonts w:ascii="Book Antiqua" w:hAnsi="Book Antiqua" w:cs="Arial"/>
                <w:sz w:val="28"/>
                <w:lang w:val="en-AU"/>
              </w:rPr>
              <w:t>Project Name Here</w:t>
            </w:r>
          </w:p>
          <w:p w:rsidR="00A926CB" w:rsidRDefault="00A926CB" w:rsidP="00D30F4F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sz w:val="28"/>
                <w:lang w:val="en-AU"/>
              </w:rPr>
            </w:pPr>
            <w:bookmarkStart w:id="0" w:name="_GoBack"/>
            <w:bookmarkEnd w:id="0"/>
            <w:r>
              <w:rPr>
                <w:rFonts w:ascii="Book Antiqua" w:hAnsi="Book Antiqua" w:cs="Arial"/>
                <w:sz w:val="28"/>
                <w:lang w:val="en-AU"/>
              </w:rPr>
              <w:t>Project Weekly Status Report</w:t>
            </w:r>
          </w:p>
          <w:p w:rsidR="00A926CB" w:rsidRPr="001B3AC7" w:rsidRDefault="00D30F4F" w:rsidP="00D30F4F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color w:val="C00000"/>
                <w:sz w:val="26"/>
                <w:szCs w:val="28"/>
                <w:lang w:val="en-AU"/>
              </w:rPr>
            </w:pPr>
            <w:r>
              <w:rPr>
                <w:rFonts w:ascii="Book Antiqua" w:hAnsi="Book Antiqua" w:cs="Arial"/>
                <w:sz w:val="28"/>
                <w:lang w:val="en-AU"/>
              </w:rPr>
              <w:t>From 01 JAN 2022  To 07 JAN 2022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68"/>
              <w:gridCol w:w="4428"/>
            </w:tblGrid>
            <w:tr w:rsidR="00A926CB" w:rsidRPr="000A63B1" w:rsidTr="00D30F4F">
              <w:trPr>
                <w:trHeight w:val="235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lang w:val="en-AU"/>
                    </w:rPr>
                  </w:pPr>
                  <w:r w:rsidRPr="007B2657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>Principal Investigator:</w:t>
                  </w:r>
                  <w:r w:rsidRPr="007B2657">
                    <w:rPr>
                      <w:rFonts w:ascii="Book Antiqua" w:eastAsia="Calibri" w:hAnsi="Book Antiqua" w:cs="Arial"/>
                      <w:bCs/>
                      <w:lang w:val="en-AU"/>
                    </w:rPr>
                    <w:t xml:space="preserve">  </w:t>
                  </w:r>
                </w:p>
              </w:tc>
              <w:tc>
                <w:tcPr>
                  <w:tcW w:w="44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lang w:val="en-AU"/>
                    </w:rPr>
                  </w:pPr>
                </w:p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  <w:tr w:rsidR="00A926CB" w:rsidRPr="000A63B1" w:rsidTr="00D30F4F">
              <w:trPr>
                <w:trHeight w:val="68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  <w:tc>
                <w:tcPr>
                  <w:tcW w:w="44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jc w:val="right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  <w:tr w:rsidR="00A926CB" w:rsidRPr="000A63B1" w:rsidTr="00D30F4F">
              <w:trPr>
                <w:trHeight w:val="235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 w:after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  <w:tc>
                <w:tcPr>
                  <w:tcW w:w="44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jc w:val="right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</w:tbl>
          <w:p w:rsidR="00A926CB" w:rsidRPr="00E16053" w:rsidRDefault="00A926CB" w:rsidP="00014F4C">
            <w:pPr>
              <w:pStyle w:val="Heading5"/>
              <w:spacing w:before="0" w:after="0"/>
              <w:contextualSpacing/>
              <w:rPr>
                <w:rFonts w:ascii="Book Antiqua" w:hAnsi="Book Antiqua"/>
                <w:b w:val="0"/>
                <w:i/>
                <w:lang w:val="en-AU"/>
              </w:rPr>
            </w:pPr>
          </w:p>
        </w:tc>
      </w:tr>
      <w:tr w:rsidR="00D30F4F" w:rsidRPr="00D30F4F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Step 1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Objective/</w:t>
            </w:r>
            <w:r w:rsidRPr="00D30F4F">
              <w:rPr>
                <w:rFonts w:ascii="Book Antiqua" w:eastAsia="Calibri" w:hAnsi="Book Antiqua"/>
                <w:bCs/>
                <w:color w:val="0070C0"/>
                <w:sz w:val="28"/>
                <w:szCs w:val="28"/>
              </w:rPr>
              <w:t>Expected Outcome</w:t>
            </w: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 xml:space="preserve"> in Measurable Terms</w:t>
            </w:r>
          </w:p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b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b/>
                <w:color w:val="0070C0"/>
                <w:sz w:val="28"/>
                <w:szCs w:val="28"/>
              </w:rPr>
              <w:t>Objective 1:</w:t>
            </w:r>
          </w:p>
        </w:tc>
      </w:tr>
      <w:tr w:rsidR="00D30F4F" w:rsidRPr="00D30F4F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90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Step 2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Anticipated Results (Criteria for Success or Evidence of Completion)</w:t>
            </w:r>
          </w:p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</w:tr>
      <w:tr w:rsidR="00D30F4F" w:rsidRPr="00D30F4F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900" w:type="dxa"/>
            <w:vMerge w:val="restart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Step 3</w:t>
            </w:r>
          </w:p>
        </w:tc>
        <w:tc>
          <w:tcPr>
            <w:tcW w:w="2340" w:type="dxa"/>
            <w:vMerge w:val="restart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bCs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bCs/>
                <w:color w:val="0070C0"/>
                <w:sz w:val="28"/>
                <w:szCs w:val="28"/>
              </w:rPr>
              <w:t>Measure Performance on Objective/Expected Outcome</w:t>
            </w:r>
          </w:p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Direct Measure(s):</w:t>
            </w:r>
          </w:p>
          <w:p w:rsidR="00A926CB" w:rsidRPr="00D30F4F" w:rsidRDefault="00A926CB" w:rsidP="00014F4C">
            <w:pPr>
              <w:pStyle w:val="SubjectDetail"/>
              <w:numPr>
                <w:ilvl w:val="0"/>
                <w:numId w:val="0"/>
              </w:num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</w:tr>
      <w:tr w:rsidR="00D30F4F" w:rsidRPr="00D30F4F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00" w:type="dxa"/>
            <w:vMerge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Indirect Measure(s):</w:t>
            </w:r>
          </w:p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</w:tr>
      <w:tr w:rsidR="00D30F4F" w:rsidRPr="00D30F4F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90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Step 4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Results/Outcomes for this Reporting Period (Quantitative and Qualitative Data)</w:t>
            </w:r>
          </w:p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</w:tr>
      <w:tr w:rsidR="00D30F4F" w:rsidRPr="00D30F4F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67"/>
        </w:trPr>
        <w:tc>
          <w:tcPr>
            <w:tcW w:w="90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Step 5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Improvement Plan Based on Assessment Results (based on Step 4 findings)</w:t>
            </w:r>
          </w:p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</w:tr>
      <w:tr w:rsidR="00D30F4F" w:rsidRPr="00D30F4F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>Step 6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t xml:space="preserve">Changes or Improvements </w:t>
            </w:r>
            <w:r w:rsidRPr="00D30F4F">
              <w:rPr>
                <w:rFonts w:ascii="Book Antiqua" w:eastAsia="Calibri" w:hAnsi="Book Antiqua"/>
                <w:color w:val="0070C0"/>
                <w:sz w:val="28"/>
                <w:szCs w:val="28"/>
              </w:rPr>
              <w:lastRenderedPageBreak/>
              <w:t>Resulting from the Improvement Plan (based on Step 5)</w:t>
            </w:r>
          </w:p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D30F4F" w:rsidRDefault="00A926CB" w:rsidP="00014F4C">
            <w:pPr>
              <w:rPr>
                <w:rFonts w:ascii="Book Antiqua" w:eastAsia="Calibri" w:hAnsi="Book Antiqua"/>
                <w:color w:val="0070C0"/>
                <w:sz w:val="28"/>
                <w:szCs w:val="28"/>
              </w:rPr>
            </w:pPr>
          </w:p>
        </w:tc>
      </w:tr>
    </w:tbl>
    <w:p w:rsidR="00A926CB" w:rsidRPr="00D30F4F" w:rsidRDefault="00A926CB" w:rsidP="00A926CB">
      <w:pPr>
        <w:rPr>
          <w:rFonts w:ascii="Book Antiqua" w:hAnsi="Book Antiqua" w:cs="Arial"/>
          <w:color w:val="0070C0"/>
          <w:sz w:val="28"/>
          <w:szCs w:val="28"/>
        </w:rPr>
      </w:pPr>
    </w:p>
    <w:p w:rsidR="0016440B" w:rsidRPr="00D30F4F" w:rsidRDefault="0016440B">
      <w:pPr>
        <w:rPr>
          <w:color w:val="0070C0"/>
          <w:sz w:val="28"/>
          <w:szCs w:val="28"/>
        </w:rPr>
      </w:pPr>
    </w:p>
    <w:sectPr w:rsidR="0016440B" w:rsidRPr="00D30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D653A"/>
    <w:multiLevelType w:val="hybridMultilevel"/>
    <w:tmpl w:val="6C8CBFB4"/>
    <w:lvl w:ilvl="0" w:tplc="97900694">
      <w:start w:val="1"/>
      <w:numFmt w:val="bullet"/>
      <w:pStyle w:val="SubjectDetai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CB"/>
    <w:rsid w:val="0016440B"/>
    <w:rsid w:val="00A926CB"/>
    <w:rsid w:val="00D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0E90-19F7-4D4F-A5ED-29ECC493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926CB"/>
    <w:pPr>
      <w:keepNext/>
      <w:spacing w:before="180" w:after="120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26CB"/>
    <w:rPr>
      <w:rFonts w:ascii="Arial" w:eastAsia="Times New Roman" w:hAnsi="Arial" w:cs="Arial"/>
      <w:b/>
      <w:bCs/>
      <w:sz w:val="20"/>
      <w:szCs w:val="24"/>
      <w:u w:val="single"/>
    </w:rPr>
  </w:style>
  <w:style w:type="paragraph" w:customStyle="1" w:styleId="SectionHeading">
    <w:name w:val="Section Heading"/>
    <w:basedOn w:val="Heading1"/>
    <w:rsid w:val="00A926CB"/>
    <w:pPr>
      <w:shd w:val="pct15" w:color="auto" w:fill="auto"/>
      <w:spacing w:before="220" w:after="220" w:line="280" w:lineRule="atLeast"/>
      <w:ind w:firstLine="1080"/>
    </w:pPr>
    <w:rPr>
      <w:rFonts w:ascii="Arial" w:eastAsia="Times New Roman" w:hAnsi="Arial" w:cs="Times New Roman"/>
      <w:b/>
      <w:color w:val="auto"/>
      <w:spacing w:val="-10"/>
      <w:kern w:val="28"/>
      <w:position w:val="6"/>
      <w:sz w:val="24"/>
      <w:szCs w:val="20"/>
    </w:rPr>
  </w:style>
  <w:style w:type="paragraph" w:customStyle="1" w:styleId="SubjectDetail">
    <w:name w:val="Subject Detail"/>
    <w:basedOn w:val="Normal"/>
    <w:rsid w:val="00A926C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92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2021-11-06T13:16:00Z</dcterms:created>
  <dcterms:modified xsi:type="dcterms:W3CDTF">2021-11-06T13:16:00Z</dcterms:modified>
</cp:coreProperties>
</file>