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3C9" w:rsidRPr="00553D6C" w:rsidRDefault="00553D6C" w:rsidP="00553D6C">
      <w:pPr>
        <w:pStyle w:val="tx"/>
        <w:widowControl/>
        <w:tabs>
          <w:tab w:val="clear" w:pos="480"/>
          <w:tab w:val="clear" w:pos="600"/>
          <w:tab w:val="clear" w:pos="720"/>
          <w:tab w:val="clear" w:pos="840"/>
          <w:tab w:val="clear" w:pos="1080"/>
          <w:tab w:val="clear" w:pos="1320"/>
          <w:tab w:val="clear" w:pos="1440"/>
          <w:tab w:val="clear" w:pos="1560"/>
          <w:tab w:val="clear" w:pos="1800"/>
          <w:tab w:val="clear" w:pos="2040"/>
          <w:tab w:val="clear" w:pos="2160"/>
          <w:tab w:val="clear" w:pos="2280"/>
          <w:tab w:val="clear" w:pos="2520"/>
          <w:tab w:val="clear" w:pos="2760"/>
          <w:tab w:val="clear" w:pos="2880"/>
          <w:tab w:val="clear" w:pos="3000"/>
          <w:tab w:val="clear" w:pos="3240"/>
          <w:tab w:val="clear" w:pos="3480"/>
          <w:tab w:val="clear" w:pos="3600"/>
          <w:tab w:val="clear" w:pos="4320"/>
          <w:tab w:val="clear" w:pos="5040"/>
          <w:tab w:val="clear" w:pos="5760"/>
          <w:tab w:val="clear" w:pos="6480"/>
          <w:tab w:val="clear" w:pos="7200"/>
          <w:tab w:val="clear" w:pos="7920"/>
          <w:tab w:val="clear" w:pos="8640"/>
          <w:tab w:val="clear" w:pos="9360"/>
        </w:tabs>
        <w:rPr>
          <w:rFonts w:ascii="Century Gothic" w:hAnsi="Century Gothic"/>
          <w:color w:val="FFC000" w:themeColor="accent4"/>
          <w:sz w:val="40"/>
          <w:szCs w:val="40"/>
          <w:shd w:val="clear" w:color="auto" w:fill="FFFFFF"/>
        </w:rPr>
      </w:pPr>
      <w:r>
        <w:rPr>
          <w:rFonts w:ascii="Century Gothic" w:hAnsi="Century Gothic" w:cs="Times New Roman"/>
          <w:b/>
          <w:color w:val="FFC000" w:themeColor="accent4"/>
          <w:sz w:val="32"/>
          <w:shd w:val="clear" w:color="auto" w:fill="FFFFFF"/>
        </w:rPr>
        <w:t xml:space="preserve">                 </w:t>
      </w:r>
      <w:r w:rsidR="005466A9" w:rsidRPr="00553D6C">
        <w:rPr>
          <w:rFonts w:ascii="Century Gothic" w:hAnsi="Century Gothic" w:cs="Times New Roman"/>
          <w:b/>
          <w:color w:val="FF0000"/>
          <w:sz w:val="40"/>
          <w:szCs w:val="40"/>
          <w:bdr w:val="single" w:sz="4" w:space="0" w:color="auto"/>
          <w:shd w:val="clear" w:color="auto" w:fill="FFFF00"/>
        </w:rPr>
        <w:t>Intern</w:t>
      </w:r>
      <w:r w:rsidR="007B6B34" w:rsidRPr="00553D6C">
        <w:rPr>
          <w:rFonts w:ascii="Century Gothic" w:hAnsi="Century Gothic" w:cs="Times New Roman"/>
          <w:b/>
          <w:color w:val="FF0000"/>
          <w:sz w:val="40"/>
          <w:szCs w:val="40"/>
          <w:bdr w:val="single" w:sz="4" w:space="0" w:color="auto"/>
          <w:shd w:val="clear" w:color="auto" w:fill="FFFF00"/>
        </w:rPr>
        <w:t>ship</w:t>
      </w:r>
      <w:r w:rsidRPr="00553D6C">
        <w:rPr>
          <w:rFonts w:ascii="Century Gothic" w:hAnsi="Century Gothic" w:cs="Times New Roman"/>
          <w:b/>
          <w:color w:val="FF0000"/>
          <w:sz w:val="40"/>
          <w:szCs w:val="40"/>
          <w:bdr w:val="single" w:sz="4" w:space="0" w:color="auto"/>
          <w:shd w:val="clear" w:color="auto" w:fill="FFFF00"/>
        </w:rPr>
        <w:t xml:space="preserve"> Joining Report </w:t>
      </w:r>
      <w:r w:rsidR="005466A9" w:rsidRPr="00553D6C">
        <w:rPr>
          <w:rFonts w:ascii="Century Gothic" w:hAnsi="Century Gothic" w:cs="Times New Roman"/>
          <w:b/>
          <w:color w:val="FF0000"/>
          <w:sz w:val="40"/>
          <w:szCs w:val="40"/>
          <w:bdr w:val="single" w:sz="4" w:space="0" w:color="auto"/>
          <w:shd w:val="clear" w:color="auto" w:fill="FFFF00"/>
        </w:rPr>
        <w:t>Letter Template</w:t>
      </w:r>
      <w:r w:rsidR="005466A9" w:rsidRPr="00553D6C">
        <w:rPr>
          <w:rFonts w:ascii="Century Gothic" w:hAnsi="Century Gothic"/>
          <w:color w:val="FFC000" w:themeColor="accent4"/>
          <w:sz w:val="40"/>
          <w:szCs w:val="40"/>
        </w:rPr>
        <w:fldChar w:fldCharType="begin"/>
      </w:r>
      <w:r w:rsidR="005466A9" w:rsidRPr="00553D6C">
        <w:rPr>
          <w:rFonts w:ascii="Century Gothic" w:hAnsi="Century Gothic"/>
          <w:color w:val="FFC000" w:themeColor="accent4"/>
          <w:sz w:val="40"/>
          <w:szCs w:val="40"/>
        </w:rPr>
        <w:instrText xml:space="preserve"> TC "Volunteer Intern Appointment Letter Template" \l 3 </w:instrText>
      </w:r>
      <w:r w:rsidR="005466A9" w:rsidRPr="00553D6C">
        <w:rPr>
          <w:rFonts w:ascii="Century Gothic" w:hAnsi="Century Gothic"/>
          <w:color w:val="FFC000" w:themeColor="accent4"/>
          <w:sz w:val="40"/>
          <w:szCs w:val="40"/>
          <w:shd w:val="clear" w:color="auto" w:fill="FFFFFF"/>
        </w:rPr>
        <w:fldChar w:fldCharType="end"/>
      </w:r>
    </w:p>
    <w:p w:rsidR="00C903C9" w:rsidRPr="00553D6C" w:rsidRDefault="005466A9" w:rsidP="00553D6C">
      <w:pPr>
        <w:spacing w:after="240"/>
        <w:jc w:val="both"/>
        <w:rPr>
          <w:rFonts w:ascii="Century Gothic" w:hAnsi="Century Gothic"/>
          <w:color w:val="002060"/>
          <w:shd w:val="clear" w:color="auto" w:fill="FFFFFF"/>
        </w:rPr>
      </w:pPr>
      <w:r w:rsidRPr="00553D6C">
        <w:rPr>
          <w:rFonts w:ascii="Century Gothic" w:hAnsi="Century Gothic"/>
          <w:color w:val="002060"/>
          <w:shd w:val="clear" w:color="auto" w:fill="FFFFFF"/>
        </w:rPr>
        <w:t>Dear NAME:</w:t>
      </w:r>
    </w:p>
    <w:p w:rsidR="00C903C9" w:rsidRPr="00553D6C" w:rsidRDefault="005466A9" w:rsidP="00553D6C">
      <w:pPr>
        <w:spacing w:after="240"/>
        <w:ind w:right="-288"/>
        <w:jc w:val="both"/>
        <w:rPr>
          <w:rFonts w:ascii="Century Gothic" w:hAnsi="Century Gothic"/>
          <w:color w:val="002060"/>
          <w:spacing w:val="-2"/>
          <w:shd w:val="clear" w:color="auto" w:fill="FFFFFF"/>
        </w:rPr>
      </w:pPr>
      <w:r w:rsidRPr="00553D6C">
        <w:rPr>
          <w:rFonts w:ascii="Century Gothic" w:hAnsi="Century Gothic"/>
          <w:color w:val="002060"/>
          <w:shd w:val="clear" w:color="auto" w:fill="FFFFFF"/>
        </w:rPr>
        <w:t xml:space="preserve">Welcome to King County division or section.  The purpose of this letter is to confirm your volunteer internship in the division of the King County agency.  The effective date of your internship is DATE.  </w:t>
      </w:r>
    </w:p>
    <w:p w:rsidR="00C903C9" w:rsidRPr="00553D6C" w:rsidRDefault="005466A9" w:rsidP="00553D6C">
      <w:pPr>
        <w:spacing w:after="240"/>
        <w:ind w:right="-288"/>
        <w:jc w:val="both"/>
        <w:rPr>
          <w:rFonts w:ascii="Century Gothic" w:hAnsi="Century Gothic"/>
          <w:color w:val="002060"/>
          <w:shd w:val="clear" w:color="auto" w:fill="FFFFFF"/>
        </w:rPr>
      </w:pPr>
      <w:r w:rsidRPr="00553D6C">
        <w:rPr>
          <w:rFonts w:ascii="Century Gothic" w:hAnsi="Century Gothic"/>
          <w:color w:val="002060"/>
          <w:spacing w:val="-2"/>
          <w:shd w:val="clear" w:color="auto" w:fill="FFFFFF"/>
        </w:rPr>
        <w:t xml:space="preserve">You report to supervisor, title, who will supervise your learning objectives.  </w:t>
      </w:r>
      <w:r w:rsidRPr="00553D6C">
        <w:rPr>
          <w:rFonts w:ascii="Century Gothic" w:hAnsi="Century Gothic"/>
          <w:color w:val="002060"/>
          <w:shd w:val="clear" w:color="auto" w:fill="FFFFFF"/>
        </w:rPr>
        <w:t xml:space="preserve">Your primary work location will be in the division offices located at address.  </w:t>
      </w:r>
    </w:p>
    <w:p w:rsidR="00C903C9" w:rsidRPr="00553D6C" w:rsidRDefault="005466A9" w:rsidP="00553D6C">
      <w:pPr>
        <w:spacing w:after="240"/>
        <w:jc w:val="both"/>
        <w:rPr>
          <w:rFonts w:ascii="Century Gothic" w:hAnsi="Century Gothic"/>
          <w:color w:val="002060"/>
          <w:shd w:val="clear" w:color="auto" w:fill="FFFFFF"/>
        </w:rPr>
      </w:pPr>
      <w:r w:rsidRPr="00553D6C">
        <w:rPr>
          <w:rFonts w:ascii="Century Gothic" w:hAnsi="Century Gothic"/>
          <w:color w:val="002060"/>
          <w:shd w:val="clear" w:color="auto" w:fill="FFFFFF"/>
        </w:rPr>
        <w:t>Your internship standard week is 35/40 hours and normal hours are 8:00 am to 5:00 pm, Monday through Friday.  You may discuss your specific schedule with your mentor.</w:t>
      </w:r>
    </w:p>
    <w:p w:rsidR="00C903C9" w:rsidRPr="00553D6C" w:rsidRDefault="005466A9" w:rsidP="00553D6C">
      <w:pPr>
        <w:spacing w:after="240"/>
        <w:jc w:val="both"/>
        <w:rPr>
          <w:rFonts w:ascii="Century Gothic" w:hAnsi="Century Gothic"/>
          <w:color w:val="002060"/>
          <w:shd w:val="clear" w:color="auto" w:fill="FFFFFF"/>
        </w:rPr>
      </w:pPr>
      <w:r w:rsidRPr="00553D6C">
        <w:rPr>
          <w:rFonts w:ascii="Century Gothic" w:hAnsi="Century Gothic"/>
          <w:color w:val="002060"/>
          <w:shd w:val="clear" w:color="auto" w:fill="FFFFFF"/>
        </w:rPr>
        <w:t xml:space="preserve">In this internship you will summary of learning objectives.  Specific duties will be discussed with you upon commencement of your internship.  </w:t>
      </w:r>
    </w:p>
    <w:p w:rsidR="00C903C9" w:rsidRPr="00553D6C" w:rsidRDefault="005466A9" w:rsidP="00553D6C">
      <w:pPr>
        <w:pStyle w:val="HTMLPreformatted"/>
        <w:jc w:val="both"/>
        <w:rPr>
          <w:rFonts w:ascii="Century Gothic" w:hAnsi="Century Gothic" w:cs="Times New Roman"/>
          <w:color w:val="002060"/>
          <w:shd w:val="clear" w:color="auto" w:fill="FFFFFF"/>
        </w:rPr>
      </w:pPr>
      <w:r w:rsidRPr="00553D6C">
        <w:rPr>
          <w:rFonts w:ascii="Century Gothic" w:hAnsi="Century Gothic" w:cs="Times New Roman"/>
          <w:color w:val="002060"/>
          <w:shd w:val="clear" w:color="auto" w:fill="FFFFFF"/>
        </w:rPr>
        <w:t>As a volunteer intern, you will be performing hours of service for a public agency for civic, charitable, or humanitarian reasons, without promise, expectation or receipt of compensation for services rendered.  Thus, you will not receive compensation for your contribution.  You will be required to sign and submit a waiver of liability which is included at the end of this letter.</w:t>
      </w:r>
    </w:p>
    <w:p w:rsidR="00C903C9" w:rsidRPr="007B6B34" w:rsidRDefault="00C903C9" w:rsidP="00553D6C">
      <w:pPr>
        <w:pStyle w:val="HTMLPreformatted"/>
        <w:jc w:val="both"/>
        <w:rPr>
          <w:rFonts w:ascii="Century Gothic" w:hAnsi="Century Gothic" w:cs="Times New Roman"/>
          <w:color w:val="000000"/>
          <w:shd w:val="clear" w:color="auto" w:fill="FFFFFF"/>
        </w:rPr>
      </w:pPr>
    </w:p>
    <w:p w:rsidR="00C903C9" w:rsidRPr="00553D6C" w:rsidRDefault="005466A9" w:rsidP="00553D6C">
      <w:pPr>
        <w:widowControl w:val="0"/>
        <w:overflowPunct w:val="0"/>
        <w:spacing w:after="120"/>
        <w:ind w:right="-288"/>
        <w:jc w:val="both"/>
        <w:textAlignment w:val="baseline"/>
        <w:rPr>
          <w:rFonts w:ascii="Century Gothic" w:hAnsi="Century Gothic"/>
          <w:b/>
          <w:color w:val="000000"/>
          <w:sz w:val="24"/>
          <w:szCs w:val="24"/>
          <w:shd w:val="clear" w:color="auto" w:fill="FFFFFF"/>
        </w:rPr>
      </w:pPr>
      <w:r w:rsidRPr="00553D6C">
        <w:rPr>
          <w:rFonts w:ascii="Century Gothic" w:hAnsi="Century Gothic"/>
          <w:b/>
          <w:color w:val="000000"/>
          <w:sz w:val="24"/>
          <w:szCs w:val="24"/>
          <w:shd w:val="clear" w:color="auto" w:fill="FFFFFF"/>
        </w:rPr>
        <w:t>The following items are important for you to know:</w:t>
      </w:r>
    </w:p>
    <w:p w:rsidR="00C903C9" w:rsidRPr="007B6B34" w:rsidRDefault="005466A9" w:rsidP="00553D6C">
      <w:pPr>
        <w:numPr>
          <w:ilvl w:val="0"/>
          <w:numId w:val="4"/>
        </w:numPr>
        <w:spacing w:after="120"/>
        <w:ind w:right="-288"/>
        <w:jc w:val="both"/>
        <w:rPr>
          <w:rFonts w:ascii="Century Gothic" w:hAnsi="Century Gothic"/>
          <w:color w:val="000000"/>
          <w:shd w:val="clear" w:color="auto" w:fill="FFFFFF"/>
        </w:rPr>
      </w:pPr>
      <w:bookmarkStart w:id="0" w:name="_GoBack"/>
      <w:r w:rsidRPr="007B6B34">
        <w:rPr>
          <w:rFonts w:ascii="Century Gothic" w:hAnsi="Century Gothic"/>
          <w:color w:val="000000"/>
          <w:shd w:val="clear" w:color="auto" w:fill="FFFFFF"/>
        </w:rPr>
        <w:t>You are ineligible for King County benefits but are eligible to receive a bus pass.</w:t>
      </w:r>
    </w:p>
    <w:p w:rsidR="00C903C9" w:rsidRPr="007B6B34" w:rsidRDefault="005466A9" w:rsidP="00553D6C">
      <w:pPr>
        <w:numPr>
          <w:ilvl w:val="0"/>
          <w:numId w:val="4"/>
        </w:numPr>
        <w:spacing w:after="120"/>
        <w:ind w:right="-288"/>
        <w:jc w:val="both"/>
        <w:rPr>
          <w:rFonts w:ascii="Century Gothic" w:hAnsi="Century Gothic"/>
          <w:color w:val="000000"/>
          <w:shd w:val="clear" w:color="auto" w:fill="FFFFFF"/>
        </w:rPr>
      </w:pPr>
      <w:r w:rsidRPr="007B6B34">
        <w:rPr>
          <w:rFonts w:ascii="Century Gothic" w:hAnsi="Century Gothic"/>
          <w:color w:val="000000"/>
          <w:shd w:val="clear" w:color="auto" w:fill="FFFFFF"/>
        </w:rPr>
        <w:t>Either you or the county may terminate the internship prior to the completion of the assignment without cause or prior notice.</w:t>
      </w:r>
    </w:p>
    <w:p w:rsidR="00C903C9" w:rsidRPr="007B6B34" w:rsidRDefault="005466A9" w:rsidP="00553D6C">
      <w:pPr>
        <w:numPr>
          <w:ilvl w:val="0"/>
          <w:numId w:val="4"/>
        </w:numPr>
        <w:spacing w:after="120"/>
        <w:ind w:right="-288"/>
        <w:jc w:val="both"/>
        <w:rPr>
          <w:rFonts w:ascii="Century Gothic" w:hAnsi="Century Gothic"/>
          <w:color w:val="000000"/>
          <w:shd w:val="clear" w:color="auto" w:fill="FFFFFF"/>
        </w:rPr>
      </w:pPr>
      <w:r w:rsidRPr="007B6B34">
        <w:rPr>
          <w:rFonts w:ascii="Century Gothic" w:hAnsi="Century Gothic"/>
          <w:color w:val="000000"/>
          <w:shd w:val="clear" w:color="auto" w:fill="FFFFFF"/>
        </w:rPr>
        <w:t>You do not attain any rights toward career service or regular employment.</w:t>
      </w:r>
    </w:p>
    <w:p w:rsidR="00C903C9" w:rsidRPr="007B6B34" w:rsidRDefault="005466A9" w:rsidP="00553D6C">
      <w:pPr>
        <w:numPr>
          <w:ilvl w:val="0"/>
          <w:numId w:val="4"/>
        </w:numPr>
        <w:spacing w:after="120"/>
        <w:ind w:right="-288"/>
        <w:jc w:val="both"/>
        <w:rPr>
          <w:rFonts w:ascii="Century Gothic" w:hAnsi="Century Gothic"/>
          <w:color w:val="000000"/>
          <w:shd w:val="clear" w:color="auto" w:fill="FFFFFF"/>
        </w:rPr>
      </w:pPr>
      <w:r w:rsidRPr="007B6B34">
        <w:rPr>
          <w:rFonts w:ascii="Century Gothic" w:hAnsi="Century Gothic"/>
          <w:color w:val="000000"/>
          <w:shd w:val="clear" w:color="auto" w:fill="FFFFFF"/>
        </w:rPr>
        <w:t>You are not represented by a labor union.</w:t>
      </w:r>
    </w:p>
    <w:p w:rsidR="00C903C9" w:rsidRPr="007B6B34" w:rsidRDefault="005466A9" w:rsidP="00553D6C">
      <w:pPr>
        <w:numPr>
          <w:ilvl w:val="0"/>
          <w:numId w:val="4"/>
        </w:numPr>
        <w:spacing w:after="120"/>
        <w:ind w:right="-288"/>
        <w:jc w:val="both"/>
        <w:rPr>
          <w:rFonts w:ascii="Century Gothic" w:hAnsi="Century Gothic"/>
          <w:color w:val="000000"/>
          <w:shd w:val="clear" w:color="auto" w:fill="FFFFFF"/>
        </w:rPr>
      </w:pPr>
      <w:r w:rsidRPr="007B6B34">
        <w:rPr>
          <w:rFonts w:ascii="Century Gothic" w:hAnsi="Century Gothic"/>
          <w:color w:val="000000"/>
          <w:shd w:val="clear" w:color="auto" w:fill="FFFFFF"/>
        </w:rPr>
        <w:t>You are ineligible for hire into a career service position unless you have competed in a formal selection process.</w:t>
      </w:r>
    </w:p>
    <w:p w:rsidR="00C903C9" w:rsidRPr="007B6B34" w:rsidRDefault="005466A9" w:rsidP="00553D6C">
      <w:pPr>
        <w:numPr>
          <w:ilvl w:val="0"/>
          <w:numId w:val="4"/>
        </w:numPr>
        <w:spacing w:after="240"/>
        <w:ind w:right="-288"/>
        <w:jc w:val="both"/>
        <w:rPr>
          <w:rFonts w:ascii="Century Gothic" w:hAnsi="Century Gothic"/>
          <w:color w:val="000000"/>
          <w:shd w:val="clear" w:color="auto" w:fill="FFFFFF"/>
        </w:rPr>
      </w:pPr>
      <w:r w:rsidRPr="007B6B34">
        <w:rPr>
          <w:rFonts w:ascii="Century Gothic" w:hAnsi="Century Gothic"/>
          <w:color w:val="000000"/>
          <w:shd w:val="clear" w:color="auto" w:fill="FFFFFF"/>
        </w:rPr>
        <w:t xml:space="preserve">You are ineligible for enrollment in the Public Employees' Retirement System (PERS). </w:t>
      </w:r>
    </w:p>
    <w:p w:rsidR="00C903C9" w:rsidRPr="00553D6C" w:rsidRDefault="005466A9" w:rsidP="00553D6C">
      <w:pPr>
        <w:pStyle w:val="ListParagraph"/>
        <w:numPr>
          <w:ilvl w:val="0"/>
          <w:numId w:val="4"/>
        </w:numPr>
        <w:spacing w:after="120"/>
        <w:ind w:right="-288"/>
        <w:jc w:val="both"/>
        <w:rPr>
          <w:rFonts w:ascii="Century Gothic" w:hAnsi="Century Gothic"/>
          <w:color w:val="000000"/>
          <w:shd w:val="clear" w:color="auto" w:fill="FFFFFF"/>
        </w:rPr>
      </w:pPr>
      <w:r w:rsidRPr="00553D6C">
        <w:rPr>
          <w:rFonts w:ascii="Century Gothic" w:hAnsi="Century Gothic"/>
          <w:color w:val="000000"/>
          <w:shd w:val="clear" w:color="auto" w:fill="FFFFFF"/>
        </w:rPr>
        <w:t>To qualify as a Volunteer Intern, the following criteria must be met:</w:t>
      </w:r>
    </w:p>
    <w:p w:rsidR="00C903C9" w:rsidRPr="007B6B34" w:rsidRDefault="005466A9" w:rsidP="00553D6C">
      <w:pPr>
        <w:numPr>
          <w:ilvl w:val="0"/>
          <w:numId w:val="4"/>
        </w:numPr>
        <w:tabs>
          <w:tab w:val="left" w:pos="960"/>
        </w:tabs>
        <w:spacing w:after="120"/>
        <w:ind w:right="-288"/>
        <w:jc w:val="both"/>
        <w:rPr>
          <w:rFonts w:ascii="Century Gothic" w:hAnsi="Century Gothic"/>
          <w:color w:val="000000"/>
          <w:shd w:val="clear" w:color="auto" w:fill="FFFFFF"/>
        </w:rPr>
      </w:pPr>
      <w:r w:rsidRPr="007B6B34">
        <w:rPr>
          <w:rFonts w:ascii="Century Gothic" w:hAnsi="Century Gothic"/>
          <w:color w:val="000000"/>
          <w:shd w:val="clear" w:color="auto" w:fill="FFFFFF"/>
        </w:rPr>
        <w:t>You must be enrolled as a full-time student as defined by the school, organization or institution (King County will accept each individual institution’s definition of full-time).</w:t>
      </w:r>
    </w:p>
    <w:p w:rsidR="00C903C9" w:rsidRPr="007B6B34" w:rsidRDefault="005466A9" w:rsidP="00553D6C">
      <w:pPr>
        <w:numPr>
          <w:ilvl w:val="0"/>
          <w:numId w:val="4"/>
        </w:numPr>
        <w:tabs>
          <w:tab w:val="left" w:pos="960"/>
        </w:tabs>
        <w:spacing w:after="120"/>
        <w:ind w:right="-288"/>
        <w:jc w:val="both"/>
        <w:rPr>
          <w:rFonts w:ascii="Century Gothic" w:hAnsi="Century Gothic"/>
          <w:color w:val="000000"/>
          <w:shd w:val="clear" w:color="auto" w:fill="FFFFFF"/>
        </w:rPr>
      </w:pPr>
      <w:r w:rsidRPr="007B6B34">
        <w:rPr>
          <w:rFonts w:ascii="Century Gothic" w:hAnsi="Century Gothic"/>
          <w:color w:val="000000"/>
          <w:shd w:val="clear" w:color="auto" w:fill="FFFFFF"/>
        </w:rPr>
        <w:t>You must provide proof of full-time enrollment upon appointment and throughout your internship on a recurring schedule for the regular school year (</w:t>
      </w:r>
      <w:r w:rsidRPr="007B6B34">
        <w:rPr>
          <w:rFonts w:ascii="Century Gothic" w:hAnsi="Century Gothic"/>
          <w:i/>
          <w:color w:val="000000"/>
          <w:shd w:val="clear" w:color="auto" w:fill="FFFFFF"/>
        </w:rPr>
        <w:t>e.g.</w:t>
      </w:r>
      <w:r w:rsidRPr="007B6B34">
        <w:rPr>
          <w:rFonts w:ascii="Century Gothic" w:hAnsi="Century Gothic"/>
          <w:color w:val="000000"/>
          <w:shd w:val="clear" w:color="auto" w:fill="FFFFFF"/>
        </w:rPr>
        <w:t xml:space="preserve">, quarterly or semester basis) in advance of the commencement of the next recurring schedule.  </w:t>
      </w:r>
    </w:p>
    <w:p w:rsidR="00C903C9" w:rsidRPr="007B6B34" w:rsidRDefault="005466A9" w:rsidP="00553D6C">
      <w:pPr>
        <w:numPr>
          <w:ilvl w:val="0"/>
          <w:numId w:val="4"/>
        </w:numPr>
        <w:tabs>
          <w:tab w:val="left" w:pos="960"/>
        </w:tabs>
        <w:spacing w:after="240"/>
        <w:ind w:right="-288"/>
        <w:jc w:val="both"/>
        <w:rPr>
          <w:rFonts w:ascii="Century Gothic" w:hAnsi="Century Gothic"/>
          <w:color w:val="000000"/>
          <w:shd w:val="clear" w:color="auto" w:fill="FFFFFF"/>
        </w:rPr>
      </w:pPr>
      <w:r w:rsidRPr="007B6B34">
        <w:rPr>
          <w:rFonts w:ascii="Century Gothic" w:hAnsi="Century Gothic"/>
          <w:color w:val="000000"/>
          <w:shd w:val="clear" w:color="auto" w:fill="FFFFFF"/>
        </w:rPr>
        <w:t xml:space="preserve">You must provide proof of continued full-time enrollment to qualify for an internship during </w:t>
      </w:r>
      <w:bookmarkEnd w:id="0"/>
      <w:r w:rsidRPr="007B6B34">
        <w:rPr>
          <w:rFonts w:ascii="Century Gothic" w:hAnsi="Century Gothic"/>
          <w:color w:val="000000"/>
          <w:shd w:val="clear" w:color="auto" w:fill="FFFFFF"/>
        </w:rPr>
        <w:t>summer break (full-time enrollment in the fall term will qualify).</w:t>
      </w:r>
    </w:p>
    <w:p w:rsidR="00C903C9" w:rsidRPr="007B6B34" w:rsidRDefault="005466A9" w:rsidP="00553D6C">
      <w:pPr>
        <w:spacing w:after="240"/>
        <w:jc w:val="both"/>
        <w:rPr>
          <w:rFonts w:ascii="Century Gothic" w:hAnsi="Century Gothic"/>
          <w:color w:val="000000"/>
          <w:shd w:val="clear" w:color="auto" w:fill="FFFFFF"/>
        </w:rPr>
      </w:pPr>
      <w:r w:rsidRPr="007B6B34">
        <w:rPr>
          <w:rFonts w:ascii="Century Gothic" w:hAnsi="Century Gothic"/>
          <w:color w:val="000000"/>
          <w:shd w:val="clear" w:color="auto" w:fill="FFFFFF"/>
        </w:rPr>
        <w:t>Please understand that the provisions of this letter do not constitute an express agreement.  If you have any questions about your internship or any information in this letter, please contact name, title, at phone.</w:t>
      </w:r>
    </w:p>
    <w:p w:rsidR="00C903C9" w:rsidRPr="007B6B34" w:rsidRDefault="005466A9" w:rsidP="00553D6C">
      <w:pPr>
        <w:spacing w:after="240"/>
        <w:jc w:val="both"/>
        <w:rPr>
          <w:rFonts w:ascii="Century Gothic" w:hAnsi="Century Gothic"/>
          <w:color w:val="000000"/>
          <w:shd w:val="clear" w:color="auto" w:fill="FFFFFF"/>
        </w:rPr>
      </w:pPr>
      <w:r w:rsidRPr="007B6B34">
        <w:rPr>
          <w:rFonts w:ascii="Century Gothic" w:hAnsi="Century Gothic"/>
          <w:color w:val="000000"/>
          <w:shd w:val="clear" w:color="auto" w:fill="FFFFFF"/>
        </w:rPr>
        <w:t xml:space="preserve">Congratulations on your internship, and again, welcome to division. </w:t>
      </w:r>
    </w:p>
    <w:p w:rsidR="005466A9" w:rsidRPr="007B6B34" w:rsidRDefault="005466A9" w:rsidP="00553D6C">
      <w:pPr>
        <w:spacing w:after="240"/>
        <w:ind w:right="-288"/>
        <w:rPr>
          <w:rFonts w:ascii="Century Gothic" w:hAnsi="Century Gothic"/>
          <w:color w:val="000000"/>
          <w:sz w:val="22"/>
          <w:shd w:val="clear" w:color="auto" w:fill="FFFFFF"/>
        </w:rPr>
      </w:pPr>
      <w:r w:rsidRPr="007B6B34">
        <w:rPr>
          <w:rFonts w:ascii="Century Gothic" w:hAnsi="Century Gothic"/>
          <w:b/>
          <w:color w:val="000000"/>
          <w:shd w:val="clear" w:color="auto" w:fill="FFFFFF"/>
        </w:rPr>
        <w:t>Sincerely,</w:t>
      </w:r>
    </w:p>
    <w:sectPr w:rsidR="005466A9" w:rsidRPr="007B6B34" w:rsidSect="007B6B34">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swiss"/>
    <w:pitch w:val="variable"/>
  </w:font>
  <w:font w:name="Droid Sans Fallback">
    <w:charset w:val="01"/>
    <w:family w:val="auto"/>
    <w:pitch w:val="variable"/>
  </w:font>
  <w:font w:name="FreeSans">
    <w:altName w:val="Calibri"/>
    <w:charset w:val="01"/>
    <w:family w:val="auto"/>
    <w:pitch w:val="variable"/>
  </w:font>
  <w:font w:name="Times 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
    <w:lvl w:ilvl="0">
      <w:start w:val="1"/>
      <w:numFmt w:val="bullet"/>
      <w:lvlText w:val=""/>
      <w:lvlJc w:val="left"/>
      <w:pPr>
        <w:tabs>
          <w:tab w:val="num" w:pos="1080"/>
        </w:tabs>
        <w:ind w:left="1080" w:hanging="360"/>
      </w:pPr>
      <w:rPr>
        <w:rFonts w:ascii="Symbol" w:hAnsi="Symbol" w:cs="Symbol"/>
        <w:sz w:val="24"/>
        <w:szCs w:val="24"/>
      </w:rPr>
    </w:lvl>
  </w:abstractNum>
  <w:abstractNum w:abstractNumId="1" w15:restartNumberingAfterBreak="0">
    <w:nsid w:val="00000002"/>
    <w:multiLevelType w:val="singleLevel"/>
    <w:tmpl w:val="00000002"/>
    <w:lvl w:ilvl="0">
      <w:numFmt w:val="bullet"/>
      <w:lvlText w:val=""/>
      <w:lvlJc w:val="left"/>
      <w:pPr>
        <w:tabs>
          <w:tab w:val="num" w:pos="360"/>
        </w:tabs>
        <w:ind w:left="720" w:hanging="360"/>
      </w:pPr>
      <w:rPr>
        <w:rFonts w:ascii="Symbol" w:hAnsi="Symbol" w:cs="Symbol"/>
        <w:sz w:val="24"/>
        <w:szCs w:val="24"/>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29111A3"/>
    <w:multiLevelType w:val="hybridMultilevel"/>
    <w:tmpl w:val="9D5EA8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B34"/>
    <w:rsid w:val="005466A9"/>
    <w:rsid w:val="00553D6C"/>
    <w:rsid w:val="007B6B34"/>
    <w:rsid w:val="00C90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012C34E-16F0-4837-BAA9-7779A271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rPr>
  </w:style>
  <w:style w:type="character" w:customStyle="1" w:styleId="WW8Num2z0">
    <w:name w:val="WW8Num2z0"/>
    <w:rPr>
      <w:rFonts w:ascii="Symbol" w:hAnsi="Symbol" w:cs="Symbol"/>
      <w:color w:val="auto"/>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Symbol" w:hAnsi="Symbol" w:cs="Symbol"/>
      <w:sz w:val="24"/>
      <w:szCs w:val="24"/>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St2z0">
    <w:name w:val="WW8NumSt2z0"/>
    <w:rPr>
      <w:rFonts w:ascii="Symbol" w:hAnsi="Symbol" w:cs="Symbol"/>
      <w:sz w:val="24"/>
      <w:szCs w:val="24"/>
    </w:rPr>
  </w:style>
  <w:style w:type="character" w:styleId="Hyperlink">
    <w:name w:val="Hyperlink"/>
    <w:basedOn w:val="DefaultParagraphFont"/>
    <w:rPr>
      <w:rFonts w:cs="Times New Roman"/>
      <w:color w:val="0000FF"/>
      <w:u w:val="single"/>
    </w:rPr>
  </w:style>
  <w:style w:type="character" w:customStyle="1" w:styleId="BodyTextChar">
    <w:name w:val="Body Text Char"/>
    <w:basedOn w:val="DefaultParagraphFont"/>
    <w:rPr>
      <w:rFonts w:ascii="Times New Roman" w:eastAsia="Times New Roman" w:hAnsi="Times New Roman" w:cs="Times New Roman"/>
      <w:sz w:val="20"/>
      <w:szCs w:val="20"/>
    </w:rPr>
  </w:style>
  <w:style w:type="character" w:customStyle="1" w:styleId="LO-normal">
    <w:name w:val="LO-normal"/>
    <w:basedOn w:val="DefaultParagraphFont"/>
  </w:style>
  <w:style w:type="character" w:customStyle="1" w:styleId="BodyText2Char">
    <w:name w:val="Body Text 2 Char"/>
    <w:basedOn w:val="DefaultParagraphFont"/>
    <w:rPr>
      <w:rFonts w:ascii="Times New Roman" w:eastAsia="Times New Roman" w:hAnsi="Times New Roman" w:cs="Times New Roman"/>
    </w:rPr>
  </w:style>
  <w:style w:type="character" w:customStyle="1" w:styleId="HTMLPreformattedChar">
    <w:name w:val="HTML Preformatted Char"/>
    <w:basedOn w:val="DefaultParagraphFont"/>
    <w:rPr>
      <w:rFonts w:ascii="Courier New" w:eastAsia="Times New Roman" w:hAnsi="Courier New" w:cs="Courier New"/>
    </w:rPr>
  </w:style>
  <w:style w:type="paragraph" w:customStyle="1" w:styleId="Heading">
    <w:name w:val="Heading"/>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2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tx">
    <w:name w:val="tx"/>
    <w:basedOn w:val="Normal"/>
    <w:pPr>
      <w:widowControl w:val="0"/>
      <w:tabs>
        <w:tab w:val="left" w:pos="480"/>
        <w:tab w:val="left" w:pos="600"/>
        <w:tab w:val="left" w:pos="720"/>
        <w:tab w:val="left" w:pos="840"/>
        <w:tab w:val="left" w:pos="1080"/>
        <w:tab w:val="left" w:pos="1320"/>
        <w:tab w:val="left" w:pos="1440"/>
        <w:tab w:val="left" w:pos="1560"/>
        <w:tab w:val="left" w:pos="1800"/>
        <w:tab w:val="left" w:pos="2040"/>
        <w:tab w:val="left" w:pos="2160"/>
        <w:tab w:val="left" w:pos="2280"/>
        <w:tab w:val="left" w:pos="2520"/>
        <w:tab w:val="left" w:pos="2760"/>
        <w:tab w:val="left" w:pos="2880"/>
        <w:tab w:val="left" w:pos="3000"/>
        <w:tab w:val="left" w:pos="3240"/>
        <w:tab w:val="left" w:pos="3480"/>
        <w:tab w:val="left" w:pos="3600"/>
        <w:tab w:val="left" w:pos="4320"/>
        <w:tab w:val="left" w:pos="5040"/>
        <w:tab w:val="left" w:pos="5760"/>
        <w:tab w:val="left" w:pos="6480"/>
        <w:tab w:val="left" w:pos="7200"/>
        <w:tab w:val="left" w:pos="7920"/>
        <w:tab w:val="left" w:pos="8640"/>
        <w:tab w:val="left" w:pos="9360"/>
      </w:tabs>
      <w:jc w:val="both"/>
    </w:pPr>
    <w:rPr>
      <w:rFonts w:ascii="Times Roman" w:hAnsi="Times Roman" w:cs="Times Roman"/>
      <w:sz w:val="24"/>
    </w:rPr>
  </w:style>
  <w:style w:type="paragraph" w:customStyle="1" w:styleId="IntroBody">
    <w:name w:val="IntroBody"/>
    <w:basedOn w:val="BodyText"/>
    <w:pPr>
      <w:spacing w:after="60"/>
      <w:ind w:left="108"/>
    </w:pPr>
    <w:rPr>
      <w:rFonts w:ascii="Tahoma" w:hAnsi="Tahoma" w:cs="Tahoma"/>
      <w:spacing w:val="6"/>
      <w:sz w:val="18"/>
      <w:szCs w:val="18"/>
    </w:rPr>
  </w:style>
  <w:style w:type="paragraph" w:styleId="BodyText2">
    <w:name w:val="Body Text 2"/>
    <w:basedOn w:val="Normal"/>
    <w:pPr>
      <w:spacing w:after="120" w:line="480" w:lineRule="auto"/>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553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stellam</dc:creator>
  <cp:keywords/>
  <dc:description/>
  <cp:lastModifiedBy>Imran</cp:lastModifiedBy>
  <cp:revision>2</cp:revision>
  <cp:lastPrinted>1899-12-31T19:00:00Z</cp:lastPrinted>
  <dcterms:created xsi:type="dcterms:W3CDTF">2021-11-14T12:07:00Z</dcterms:created>
  <dcterms:modified xsi:type="dcterms:W3CDTF">2021-11-14T12:07:00Z</dcterms:modified>
</cp:coreProperties>
</file>