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0EE" w:rsidRDefault="002B20EE" w:rsidP="002B20EE">
      <w:pPr>
        <w:pStyle w:val="BodyText"/>
        <w:widowControl/>
        <w:spacing w:after="189" w:line="291" w:lineRule="atLeast"/>
      </w:pPr>
      <w:r>
        <w:t xml:space="preserve">  </w:t>
      </w:r>
    </w:p>
    <w:p w:rsidR="002B20EE" w:rsidRDefault="002B20EE" w:rsidP="002B20EE">
      <w:pPr>
        <w:pStyle w:val="BodyText"/>
        <w:widowControl/>
        <w:spacing w:after="189" w:line="291" w:lineRule="atLeast"/>
      </w:pPr>
    </w:p>
    <w:p w:rsidR="002B20EE" w:rsidRPr="002B20EE" w:rsidRDefault="002B20EE" w:rsidP="002B20EE">
      <w:pPr>
        <w:pStyle w:val="BodyText"/>
        <w:widowControl/>
        <w:spacing w:after="189" w:line="291" w:lineRule="atLeast"/>
        <w:jc w:val="center"/>
        <w:rPr>
          <w:sz w:val="30"/>
          <w:szCs w:val="30"/>
        </w:rPr>
      </w:pPr>
      <w:r w:rsidRPr="002B20EE">
        <w:rPr>
          <w:sz w:val="30"/>
          <w:szCs w:val="30"/>
        </w:rPr>
        <w:t>Place Picture Here</w:t>
      </w:r>
    </w:p>
    <w:p w:rsidR="002B20EE" w:rsidRPr="002B20EE" w:rsidRDefault="002B20EE" w:rsidP="002B20EE">
      <w:pPr>
        <w:pStyle w:val="BodyText"/>
        <w:widowControl/>
        <w:spacing w:after="189" w:line="291" w:lineRule="atLeast"/>
        <w:jc w:val="center"/>
        <w:rPr>
          <w:sz w:val="30"/>
          <w:szCs w:val="30"/>
        </w:rPr>
      </w:pPr>
      <w:r w:rsidRPr="002B20EE">
        <w:rPr>
          <w:sz w:val="30"/>
          <w:szCs w:val="30"/>
        </w:rPr>
        <w:t>Place Picture Here</w:t>
      </w:r>
    </w:p>
    <w:p w:rsidR="002B20EE" w:rsidRPr="002B20EE" w:rsidRDefault="002B20EE" w:rsidP="002B20EE">
      <w:pPr>
        <w:pStyle w:val="BodyText"/>
        <w:widowControl/>
        <w:spacing w:after="189" w:line="291" w:lineRule="atLeast"/>
        <w:jc w:val="center"/>
        <w:rPr>
          <w:sz w:val="30"/>
          <w:szCs w:val="30"/>
        </w:rPr>
      </w:pPr>
      <w:r w:rsidRPr="002B20EE">
        <w:rPr>
          <w:sz w:val="30"/>
          <w:szCs w:val="30"/>
        </w:rPr>
        <w:t>Place Picture Here</w:t>
      </w:r>
    </w:p>
    <w:p w:rsidR="002B20EE" w:rsidRPr="002B20EE" w:rsidRDefault="002B20EE" w:rsidP="002B20EE">
      <w:pPr>
        <w:pStyle w:val="BodyText"/>
        <w:widowControl/>
        <w:spacing w:after="189" w:line="291" w:lineRule="atLeast"/>
        <w:jc w:val="center"/>
        <w:rPr>
          <w:sz w:val="40"/>
          <w:szCs w:val="40"/>
        </w:rPr>
      </w:pPr>
      <w:r w:rsidRPr="002B20EE">
        <w:rPr>
          <w:sz w:val="70"/>
          <w:szCs w:val="70"/>
          <w:u w:val="single"/>
        </w:rPr>
        <w:t>Michael Pitt Borough</w:t>
      </w:r>
    </w:p>
    <w:p w:rsidR="002B20EE" w:rsidRPr="002B20EE" w:rsidRDefault="002B20EE" w:rsidP="002B20EE">
      <w:pPr>
        <w:pStyle w:val="BodyText"/>
        <w:widowControl/>
        <w:spacing w:after="189" w:line="291" w:lineRule="atLeast"/>
        <w:jc w:val="center"/>
        <w:rPr>
          <w:sz w:val="40"/>
          <w:szCs w:val="40"/>
        </w:rPr>
      </w:pPr>
      <w:r>
        <w:rPr>
          <w:sz w:val="40"/>
          <w:szCs w:val="40"/>
        </w:rPr>
        <w:t>(August 18, 1963 – April 3, 2022)</w:t>
      </w:r>
    </w:p>
    <w:p w:rsidR="002B20EE" w:rsidRDefault="002B20EE" w:rsidP="002B20EE">
      <w:pPr>
        <w:pStyle w:val="BodyText"/>
        <w:widowControl/>
        <w:spacing w:after="189" w:line="291" w:lineRule="atLeast"/>
      </w:pPr>
      <w:r>
        <w:t xml:space="preserve">                                                          </w:t>
      </w:r>
    </w:p>
    <w:p w:rsidR="002B20EE" w:rsidRDefault="002B20EE" w:rsidP="002B20EE">
      <w:pPr>
        <w:pStyle w:val="BodyText"/>
        <w:widowControl/>
        <w:spacing w:after="189" w:line="291" w:lineRule="atLeast"/>
      </w:pPr>
      <w:bookmarkStart w:id="0" w:name="_GoBack"/>
      <w:bookmarkEnd w:id="0"/>
    </w:p>
    <w:p w:rsidR="002B20EE" w:rsidRDefault="002B20EE" w:rsidP="002B20EE">
      <w:pPr>
        <w:pStyle w:val="BodyText"/>
        <w:widowControl/>
        <w:spacing w:after="189" w:line="291" w:lineRule="atLeast"/>
        <w:rPr>
          <w:rFonts w:ascii="Arial" w:hAnsi="Arial" w:cs="Arial"/>
          <w:color w:val="000000"/>
          <w:sz w:val="32"/>
          <w:szCs w:val="32"/>
        </w:rPr>
      </w:pPr>
    </w:p>
    <w:p w:rsidR="002B20EE" w:rsidRDefault="002B20EE" w:rsidP="002B20EE">
      <w:pPr>
        <w:pStyle w:val="BodyText"/>
        <w:widowControl/>
        <w:spacing w:after="189" w:line="291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(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Name), age (------)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, pa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ssed away peacefully on (---------)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,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(April 3, 2022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, at St.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Mary’s Hospital in Baltimore. H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e was born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(August 18, 1963), in (------------)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, to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(------</w:t>
      </w:r>
      <w:proofErr w:type="gramStart"/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parents</w:t>
      </w:r>
      <w:proofErr w:type="gramEnd"/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name--------------). H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e was a 1984 graduate o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f James Madison High School. He married Monica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Morris on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(-----------------), in (-------------). H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e worked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as a project manager with ABC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Construction, displaying a wonderful knack for solving problem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s. Michael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truly lived life to the fullest through simple pleasures; chatting with friends and family, snac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king, and spending time with his nephews and nieces. Michael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had an uncanny ability to reach people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in a deep and positive way. He is survived by her wife,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 xml:space="preserve"> a 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brother, (name)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; and many nieces, nephews, and cousins. Family, frien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ds, and others whose lives Michael touched are invited to the (-------------Address here---------). The timing will be from 4 p.m.-7 p.m. on Tuesday, (Mention Date here)</w:t>
      </w:r>
      <w:r w:rsidRPr="002B20EE">
        <w:rPr>
          <w:rFonts w:ascii="Arial" w:hAnsi="Arial" w:cs="Arial"/>
          <w:color w:val="222A35" w:themeColor="text2" w:themeShade="80"/>
          <w:sz w:val="32"/>
          <w:szCs w:val="32"/>
        </w:rPr>
        <w:t>, to reminisce, grieve, support each other and, of course, just chat.</w:t>
      </w: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2B20EE" w:rsidRDefault="002B20EE" w:rsidP="002B20EE">
      <w:pPr>
        <w:rPr>
          <w:rFonts w:ascii="Arial" w:hAnsi="Arial" w:cs="Arial"/>
          <w:sz w:val="32"/>
          <w:szCs w:val="32"/>
        </w:rPr>
      </w:pPr>
    </w:p>
    <w:p w:rsidR="00C50114" w:rsidRDefault="00C50114"/>
    <w:sectPr w:rsidR="00C50114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EE"/>
    <w:rsid w:val="002B20EE"/>
    <w:rsid w:val="00C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0FBE1-410E-4662-9F21-A59019AB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0E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B20E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B20EE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2022-04-27T08:43:00Z</dcterms:created>
  <dcterms:modified xsi:type="dcterms:W3CDTF">2022-04-27T09:06:00Z</dcterms:modified>
</cp:coreProperties>
</file>