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361" w:rsidRPr="00E16053" w:rsidRDefault="00A11361" w:rsidP="00A11361">
      <w:pPr>
        <w:rPr>
          <w:rFonts w:ascii="Book Antiqua" w:hAnsi="Book Antiqua" w:cs="Arial"/>
          <w:sz w:val="20"/>
          <w:szCs w:val="20"/>
        </w:rPr>
      </w:pPr>
      <w:bookmarkStart w:id="0" w:name="_GoBack"/>
      <w:bookmarkEnd w:id="0"/>
    </w:p>
    <w:tbl>
      <w:tblPr>
        <w:tblW w:w="1053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1113"/>
        <w:gridCol w:w="3250"/>
        <w:gridCol w:w="6244"/>
      </w:tblGrid>
      <w:tr w:rsidR="00A11361" w:rsidRPr="00E16053" w:rsidTr="00014F4C">
        <w:trPr>
          <w:trHeight w:val="503"/>
        </w:trPr>
        <w:tc>
          <w:tcPr>
            <w:tcW w:w="10530" w:type="dxa"/>
            <w:gridSpan w:val="3"/>
            <w:shd w:val="clear" w:color="auto" w:fill="F7CAAC" w:themeFill="accent2" w:themeFillTint="66"/>
            <w:vAlign w:val="center"/>
          </w:tcPr>
          <w:p w:rsidR="00A11361" w:rsidRPr="00B2356C" w:rsidRDefault="00A11361" w:rsidP="00014F4C">
            <w:pPr>
              <w:pStyle w:val="SectionHeading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shd w:val="clear" w:color="auto" w:fill="C6D9F1"/>
              <w:spacing w:before="0" w:after="0" w:line="0" w:lineRule="atLeast"/>
              <w:ind w:firstLine="0"/>
              <w:jc w:val="center"/>
              <w:rPr>
                <w:rFonts w:ascii="Book Antiqua" w:hAnsi="Book Antiqua" w:cs="Arial"/>
                <w:color w:val="FF0000"/>
                <w:sz w:val="28"/>
              </w:rPr>
            </w:pPr>
            <w:r w:rsidRPr="00B2356C">
              <w:rPr>
                <w:rFonts w:ascii="Book Antiqua" w:hAnsi="Book Antiqua"/>
                <w:i/>
                <w:color w:val="FF0000"/>
                <w:sz w:val="28"/>
                <w:szCs w:val="28"/>
                <w:lang w:val="en-AU"/>
              </w:rPr>
              <w:t>Project Status</w:t>
            </w:r>
            <w:r w:rsidRPr="00B2356C">
              <w:rPr>
                <w:rFonts w:ascii="Book Antiqua" w:hAnsi="Book Antiqua"/>
                <w:i/>
                <w:color w:val="FF0000"/>
                <w:lang w:val="en-AU"/>
              </w:rPr>
              <w:t xml:space="preserve"> </w:t>
            </w:r>
            <w:r w:rsidRPr="00B2356C">
              <w:rPr>
                <w:rFonts w:ascii="Book Antiqua" w:hAnsi="Book Antiqua" w:cs="Arial"/>
                <w:color w:val="FF0000"/>
                <w:sz w:val="28"/>
                <w:lang w:val="en-AU"/>
              </w:rPr>
              <w:t>Company Name Here</w:t>
            </w:r>
          </w:p>
          <w:p w:rsidR="00A11361" w:rsidRPr="001D0E62" w:rsidRDefault="00A11361" w:rsidP="00014F4C">
            <w:pPr>
              <w:pStyle w:val="SectionHead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C000"/>
              <w:spacing w:before="0" w:after="0" w:line="0" w:lineRule="atLeast"/>
              <w:ind w:firstLine="0"/>
              <w:jc w:val="center"/>
              <w:rPr>
                <w:rFonts w:ascii="Book Antiqua" w:hAnsi="Book Antiqua" w:cs="Arial"/>
                <w:color w:val="002060"/>
                <w:sz w:val="28"/>
                <w:lang w:val="en-AU"/>
              </w:rPr>
            </w:pPr>
            <w:r w:rsidRPr="001D0E62">
              <w:rPr>
                <w:rFonts w:ascii="Book Antiqua" w:hAnsi="Book Antiqua" w:cs="Arial"/>
                <w:color w:val="002060"/>
                <w:sz w:val="28"/>
                <w:lang w:val="en-AU"/>
              </w:rPr>
              <w:t xml:space="preserve">Project Name Here </w:t>
            </w:r>
          </w:p>
          <w:p w:rsidR="00A11361" w:rsidRPr="001D0E62" w:rsidRDefault="00A11361" w:rsidP="00014F4C">
            <w:pPr>
              <w:pStyle w:val="SectionHead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C000"/>
              <w:spacing w:before="0" w:after="0" w:line="0" w:lineRule="atLeast"/>
              <w:ind w:firstLine="0"/>
              <w:jc w:val="center"/>
              <w:rPr>
                <w:rFonts w:ascii="Book Antiqua" w:hAnsi="Book Antiqua" w:cs="Arial"/>
                <w:color w:val="002060"/>
                <w:sz w:val="28"/>
                <w:lang w:val="en-AU"/>
              </w:rPr>
            </w:pPr>
            <w:r w:rsidRPr="001D0E62">
              <w:rPr>
                <w:rFonts w:ascii="Book Antiqua" w:hAnsi="Book Antiqua" w:cs="Arial"/>
                <w:color w:val="002060"/>
                <w:sz w:val="28"/>
                <w:lang w:val="en-AU"/>
              </w:rPr>
              <w:t xml:space="preserve">Monthly Status Report </w:t>
            </w:r>
          </w:p>
          <w:p w:rsidR="00A11361" w:rsidRPr="00FD229C" w:rsidRDefault="00A11361" w:rsidP="00014F4C">
            <w:pPr>
              <w:pStyle w:val="SectionHead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C000"/>
              <w:spacing w:before="0" w:after="0" w:line="0" w:lineRule="atLeast"/>
              <w:ind w:firstLine="0"/>
              <w:jc w:val="center"/>
              <w:rPr>
                <w:rFonts w:ascii="Book Antiqua" w:hAnsi="Book Antiqua" w:cs="Arial"/>
                <w:sz w:val="28"/>
                <w:lang w:val="en-AU"/>
              </w:rPr>
            </w:pPr>
            <w:r w:rsidRPr="001D0E62">
              <w:rPr>
                <w:rFonts w:ascii="Book Antiqua" w:hAnsi="Book Antiqua" w:cs="Arial"/>
                <w:color w:val="002060"/>
                <w:sz w:val="28"/>
                <w:lang w:val="en-AU"/>
              </w:rPr>
              <w:t>For the month of march 2021</w:t>
            </w:r>
          </w:p>
          <w:p w:rsidR="00A11361" w:rsidRPr="00FD229C" w:rsidRDefault="00A11361" w:rsidP="00014F4C">
            <w:pPr>
              <w:pStyle w:val="SectionHead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C000"/>
              <w:spacing w:before="0" w:after="0" w:line="0" w:lineRule="atLeast"/>
              <w:ind w:firstLine="0"/>
              <w:rPr>
                <w:rFonts w:ascii="Book Antiqua" w:hAnsi="Book Antiqua" w:cs="Arial"/>
                <w:sz w:val="26"/>
                <w:szCs w:val="28"/>
                <w:lang w:val="en-AU"/>
              </w:rPr>
            </w:pPr>
          </w:p>
          <w:tbl>
            <w:tblPr>
              <w:tblW w:w="1039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922"/>
              <w:gridCol w:w="4469"/>
            </w:tblGrid>
            <w:tr w:rsidR="00A11361" w:rsidRPr="00FD229C" w:rsidTr="00014F4C">
              <w:trPr>
                <w:trHeight w:val="273"/>
              </w:trPr>
              <w:tc>
                <w:tcPr>
                  <w:tcW w:w="59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1361" w:rsidRPr="00FD229C" w:rsidRDefault="00A11361" w:rsidP="00014F4C">
                  <w:pPr>
                    <w:shd w:val="clear" w:color="auto" w:fill="FFC000"/>
                    <w:tabs>
                      <w:tab w:val="right" w:pos="1980"/>
                      <w:tab w:val="left" w:pos="2160"/>
                      <w:tab w:val="right" w:pos="6300"/>
                      <w:tab w:val="left" w:pos="6480"/>
                    </w:tabs>
                    <w:spacing w:before="60"/>
                    <w:rPr>
                      <w:rFonts w:ascii="Book Antiqua" w:eastAsia="Calibri" w:hAnsi="Book Antiqua" w:cs="Arial"/>
                      <w:bCs/>
                      <w:lang w:val="en-AU"/>
                    </w:rPr>
                  </w:pPr>
                  <w:r w:rsidRPr="00FD229C">
                    <w:rPr>
                      <w:rFonts w:ascii="Book Antiqua" w:eastAsia="Calibri" w:hAnsi="Book Antiqua" w:cs="Arial"/>
                      <w:b/>
                      <w:bCs/>
                      <w:lang w:val="en-AU"/>
                    </w:rPr>
                    <w:t>Principal Investigator:</w:t>
                  </w:r>
                  <w:r w:rsidRPr="00FD229C">
                    <w:rPr>
                      <w:rFonts w:ascii="Book Antiqua" w:eastAsia="Calibri" w:hAnsi="Book Antiqua" w:cs="Arial"/>
                      <w:bCs/>
                      <w:lang w:val="en-AU"/>
                    </w:rPr>
                    <w:t xml:space="preserve">  </w:t>
                  </w:r>
                </w:p>
              </w:tc>
              <w:tc>
                <w:tcPr>
                  <w:tcW w:w="446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1361" w:rsidRPr="00FD229C" w:rsidRDefault="00A11361" w:rsidP="00014F4C">
                  <w:pPr>
                    <w:shd w:val="clear" w:color="auto" w:fill="FFC000"/>
                    <w:tabs>
                      <w:tab w:val="right" w:pos="1980"/>
                      <w:tab w:val="left" w:pos="2160"/>
                      <w:tab w:val="right" w:pos="6300"/>
                      <w:tab w:val="left" w:pos="6480"/>
                    </w:tabs>
                    <w:spacing w:before="60"/>
                    <w:rPr>
                      <w:rFonts w:ascii="Book Antiqua" w:eastAsia="Calibri" w:hAnsi="Book Antiqua" w:cs="Arial"/>
                      <w:bCs/>
                      <w:lang w:val="en-AU"/>
                    </w:rPr>
                  </w:pPr>
                  <w:r w:rsidRPr="00FD229C">
                    <w:rPr>
                      <w:rFonts w:ascii="Book Antiqua" w:eastAsia="Calibri" w:hAnsi="Book Antiqua" w:cs="Arial"/>
                      <w:b/>
                      <w:bCs/>
                      <w:lang w:val="en-AU"/>
                    </w:rPr>
                    <w:t xml:space="preserve">Account No.: </w:t>
                  </w:r>
                </w:p>
                <w:p w:rsidR="00A11361" w:rsidRPr="00FD229C" w:rsidRDefault="00A11361" w:rsidP="00014F4C">
                  <w:pPr>
                    <w:shd w:val="clear" w:color="auto" w:fill="FFC000"/>
                    <w:tabs>
                      <w:tab w:val="right" w:pos="1980"/>
                      <w:tab w:val="left" w:pos="2160"/>
                      <w:tab w:val="right" w:pos="6300"/>
                      <w:tab w:val="left" w:pos="6480"/>
                    </w:tabs>
                    <w:spacing w:before="60"/>
                    <w:rPr>
                      <w:rFonts w:ascii="Book Antiqua" w:eastAsia="Calibri" w:hAnsi="Book Antiqua" w:cs="Arial"/>
                      <w:bCs/>
                      <w:lang w:val="en-AU"/>
                    </w:rPr>
                  </w:pPr>
                  <w:r w:rsidRPr="00FD229C">
                    <w:rPr>
                      <w:rFonts w:ascii="Book Antiqua" w:eastAsia="Calibri" w:hAnsi="Book Antiqua" w:cs="Arial"/>
                      <w:b/>
                      <w:bCs/>
                      <w:lang w:val="en-AU"/>
                    </w:rPr>
                    <w:t xml:space="preserve">Reporting Period: </w:t>
                  </w:r>
                </w:p>
                <w:p w:rsidR="00A11361" w:rsidRPr="00FD229C" w:rsidRDefault="00A11361" w:rsidP="00014F4C">
                  <w:pPr>
                    <w:shd w:val="clear" w:color="auto" w:fill="FFC000"/>
                    <w:tabs>
                      <w:tab w:val="right" w:pos="1980"/>
                      <w:tab w:val="left" w:pos="2160"/>
                      <w:tab w:val="right" w:pos="6300"/>
                      <w:tab w:val="left" w:pos="6480"/>
                    </w:tabs>
                    <w:spacing w:before="60"/>
                    <w:rPr>
                      <w:rFonts w:ascii="Book Antiqua" w:eastAsia="Calibri" w:hAnsi="Book Antiqua" w:cs="Arial"/>
                      <w:b/>
                      <w:bCs/>
                      <w:lang w:val="en-AU"/>
                    </w:rPr>
                  </w:pPr>
                </w:p>
              </w:tc>
            </w:tr>
            <w:tr w:rsidR="00A11361" w:rsidRPr="00FD229C" w:rsidTr="00014F4C">
              <w:trPr>
                <w:trHeight w:val="273"/>
              </w:trPr>
              <w:tc>
                <w:tcPr>
                  <w:tcW w:w="59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1361" w:rsidRPr="00FD229C" w:rsidRDefault="00A11361" w:rsidP="00014F4C">
                  <w:pPr>
                    <w:shd w:val="clear" w:color="auto" w:fill="FFC000"/>
                    <w:tabs>
                      <w:tab w:val="right" w:pos="1980"/>
                      <w:tab w:val="left" w:pos="2160"/>
                      <w:tab w:val="right" w:pos="6300"/>
                      <w:tab w:val="left" w:pos="6480"/>
                    </w:tabs>
                    <w:spacing w:before="60"/>
                    <w:rPr>
                      <w:rFonts w:ascii="Book Antiqua" w:eastAsia="Calibri" w:hAnsi="Book Antiqua" w:cs="Arial"/>
                      <w:b/>
                      <w:bCs/>
                      <w:lang w:val="en-AU"/>
                    </w:rPr>
                  </w:pPr>
                  <w:r w:rsidRPr="00FD229C">
                    <w:rPr>
                      <w:rFonts w:ascii="Book Antiqua" w:eastAsia="Calibri" w:hAnsi="Book Antiqua" w:cs="Arial"/>
                      <w:b/>
                      <w:bCs/>
                      <w:lang w:val="en-AU"/>
                    </w:rPr>
                    <w:t xml:space="preserve">Funding Agency: </w:t>
                  </w:r>
                  <w:r w:rsidRPr="00FD229C">
                    <w:rPr>
                      <w:rFonts w:ascii="Book Antiqua" w:eastAsia="Calibri" w:hAnsi="Book Antiqua" w:cs="Arial"/>
                      <w:b/>
                      <w:bCs/>
                      <w:lang w:val="en-AU"/>
                    </w:rPr>
                    <w:tab/>
                  </w:r>
                </w:p>
              </w:tc>
              <w:tc>
                <w:tcPr>
                  <w:tcW w:w="446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1361" w:rsidRPr="00FD229C" w:rsidRDefault="00A11361" w:rsidP="00014F4C">
                  <w:pPr>
                    <w:shd w:val="clear" w:color="auto" w:fill="FFC000"/>
                    <w:tabs>
                      <w:tab w:val="right" w:pos="1980"/>
                      <w:tab w:val="left" w:pos="2160"/>
                      <w:tab w:val="right" w:pos="6300"/>
                      <w:tab w:val="left" w:pos="6480"/>
                    </w:tabs>
                    <w:spacing w:before="60"/>
                    <w:jc w:val="right"/>
                    <w:rPr>
                      <w:rFonts w:ascii="Book Antiqua" w:eastAsia="Calibri" w:hAnsi="Book Antiqua" w:cs="Arial"/>
                      <w:b/>
                      <w:bCs/>
                      <w:lang w:val="en-AU"/>
                    </w:rPr>
                  </w:pPr>
                </w:p>
              </w:tc>
            </w:tr>
            <w:tr w:rsidR="00A11361" w:rsidRPr="00FD229C" w:rsidTr="00014F4C">
              <w:trPr>
                <w:trHeight w:val="273"/>
              </w:trPr>
              <w:tc>
                <w:tcPr>
                  <w:tcW w:w="59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1361" w:rsidRPr="00FD229C" w:rsidRDefault="00A11361" w:rsidP="00014F4C">
                  <w:pPr>
                    <w:shd w:val="clear" w:color="auto" w:fill="FFC000"/>
                    <w:tabs>
                      <w:tab w:val="right" w:pos="1980"/>
                      <w:tab w:val="left" w:pos="2160"/>
                      <w:tab w:val="right" w:pos="6300"/>
                      <w:tab w:val="left" w:pos="6480"/>
                    </w:tabs>
                    <w:spacing w:before="60" w:after="60"/>
                    <w:rPr>
                      <w:rFonts w:ascii="Book Antiqua" w:eastAsia="Calibri" w:hAnsi="Book Antiqua" w:cs="Arial"/>
                      <w:b/>
                      <w:bCs/>
                      <w:lang w:val="en-AU"/>
                    </w:rPr>
                  </w:pPr>
                  <w:r w:rsidRPr="00FD229C">
                    <w:rPr>
                      <w:rFonts w:ascii="Book Antiqua" w:eastAsia="Calibri" w:hAnsi="Book Antiqua" w:cs="Arial"/>
                      <w:b/>
                      <w:bCs/>
                      <w:lang w:val="en-AU"/>
                    </w:rPr>
                    <w:t>Grant/Contract No.:</w:t>
                  </w:r>
                  <w:r w:rsidRPr="00FD229C">
                    <w:rPr>
                      <w:rFonts w:ascii="Book Antiqua" w:eastAsia="Calibri" w:hAnsi="Book Antiqua" w:cs="Arial"/>
                      <w:b/>
                      <w:bCs/>
                      <w:lang w:val="en-AU"/>
                    </w:rPr>
                    <w:tab/>
                  </w:r>
                  <w:r w:rsidRPr="00FD229C">
                    <w:rPr>
                      <w:rFonts w:ascii="Book Antiqua" w:eastAsia="Calibri" w:hAnsi="Book Antiqua" w:cs="Arial"/>
                      <w:bCs/>
                      <w:lang w:val="en-AU"/>
                    </w:rPr>
                    <w:t xml:space="preserve"> </w:t>
                  </w:r>
                </w:p>
              </w:tc>
              <w:tc>
                <w:tcPr>
                  <w:tcW w:w="446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1361" w:rsidRPr="00FD229C" w:rsidRDefault="00A11361" w:rsidP="00014F4C">
                  <w:pPr>
                    <w:shd w:val="clear" w:color="auto" w:fill="FFC000"/>
                    <w:tabs>
                      <w:tab w:val="right" w:pos="1980"/>
                      <w:tab w:val="left" w:pos="2160"/>
                      <w:tab w:val="right" w:pos="6300"/>
                      <w:tab w:val="left" w:pos="6480"/>
                    </w:tabs>
                    <w:spacing w:before="60"/>
                    <w:jc w:val="right"/>
                    <w:rPr>
                      <w:rFonts w:ascii="Book Antiqua" w:eastAsia="Calibri" w:hAnsi="Book Antiqua" w:cs="Arial"/>
                      <w:b/>
                      <w:bCs/>
                      <w:lang w:val="en-AU"/>
                    </w:rPr>
                  </w:pPr>
                </w:p>
              </w:tc>
            </w:tr>
          </w:tbl>
          <w:p w:rsidR="00A11361" w:rsidRPr="00E16053" w:rsidRDefault="00A11361" w:rsidP="00014F4C">
            <w:pPr>
              <w:pStyle w:val="Heading5"/>
              <w:spacing w:before="0" w:after="0"/>
              <w:contextualSpacing/>
              <w:rPr>
                <w:rFonts w:ascii="Book Antiqua" w:hAnsi="Book Antiqua"/>
                <w:b w:val="0"/>
                <w:i/>
                <w:lang w:val="en-AU"/>
              </w:rPr>
            </w:pPr>
          </w:p>
        </w:tc>
      </w:tr>
      <w:tr w:rsidR="00A11361" w:rsidRPr="00E16053" w:rsidTr="00014F4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900" w:type="dxa"/>
            <w:shd w:val="clear" w:color="auto" w:fill="F7CAAC" w:themeFill="accent2" w:themeFillTint="66"/>
          </w:tcPr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Step 1</w:t>
            </w:r>
          </w:p>
        </w:tc>
        <w:tc>
          <w:tcPr>
            <w:tcW w:w="2340" w:type="dxa"/>
            <w:shd w:val="clear" w:color="auto" w:fill="F7CAAC" w:themeFill="accent2" w:themeFillTint="66"/>
          </w:tcPr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Objective/</w:t>
            </w:r>
            <w:r w:rsidRPr="007B2657">
              <w:rPr>
                <w:rFonts w:ascii="Book Antiqua" w:eastAsia="Calibri" w:hAnsi="Book Antiqua"/>
                <w:bCs/>
                <w:sz w:val="22"/>
                <w:szCs w:val="22"/>
              </w:rPr>
              <w:t>Expected Outcome</w:t>
            </w:r>
            <w:r w:rsidRPr="007B2657">
              <w:rPr>
                <w:rFonts w:ascii="Book Antiqua" w:eastAsia="Calibri" w:hAnsi="Book Antiqua"/>
                <w:sz w:val="22"/>
                <w:szCs w:val="22"/>
              </w:rPr>
              <w:t xml:space="preserve"> in Measurable Terms</w:t>
            </w:r>
          </w:p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  <w:tc>
          <w:tcPr>
            <w:tcW w:w="7290" w:type="dxa"/>
            <w:shd w:val="clear" w:color="auto" w:fill="F7CAAC" w:themeFill="accent2" w:themeFillTint="66"/>
          </w:tcPr>
          <w:p w:rsidR="00A11361" w:rsidRPr="007B2657" w:rsidRDefault="00A11361" w:rsidP="00014F4C">
            <w:pPr>
              <w:rPr>
                <w:rFonts w:ascii="Book Antiqua" w:eastAsia="Calibri" w:hAnsi="Book Antiqua"/>
                <w:b/>
                <w:sz w:val="22"/>
                <w:szCs w:val="22"/>
              </w:rPr>
            </w:pPr>
          </w:p>
        </w:tc>
      </w:tr>
      <w:tr w:rsidR="00A11361" w:rsidRPr="00E16053" w:rsidTr="00014F4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1250"/>
        </w:trPr>
        <w:tc>
          <w:tcPr>
            <w:tcW w:w="900" w:type="dxa"/>
            <w:shd w:val="clear" w:color="auto" w:fill="F7CAAC" w:themeFill="accent2" w:themeFillTint="66"/>
          </w:tcPr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Step 2</w:t>
            </w:r>
          </w:p>
        </w:tc>
        <w:tc>
          <w:tcPr>
            <w:tcW w:w="2340" w:type="dxa"/>
            <w:shd w:val="clear" w:color="auto" w:fill="F7CAAC" w:themeFill="accent2" w:themeFillTint="66"/>
          </w:tcPr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Anticipated Results (Criteria for Success or Evidence of Completion)</w:t>
            </w:r>
          </w:p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  <w:tc>
          <w:tcPr>
            <w:tcW w:w="7290" w:type="dxa"/>
            <w:shd w:val="clear" w:color="auto" w:fill="F7CAAC" w:themeFill="accent2" w:themeFillTint="66"/>
          </w:tcPr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</w:tr>
      <w:tr w:rsidR="00A11361" w:rsidRPr="00E16053" w:rsidTr="00014F4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743"/>
        </w:trPr>
        <w:tc>
          <w:tcPr>
            <w:tcW w:w="900" w:type="dxa"/>
            <w:vMerge w:val="restart"/>
            <w:shd w:val="clear" w:color="auto" w:fill="F7CAAC" w:themeFill="accent2" w:themeFillTint="66"/>
          </w:tcPr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Step 3</w:t>
            </w:r>
          </w:p>
        </w:tc>
        <w:tc>
          <w:tcPr>
            <w:tcW w:w="2340" w:type="dxa"/>
            <w:vMerge w:val="restart"/>
            <w:shd w:val="clear" w:color="auto" w:fill="F7CAAC" w:themeFill="accent2" w:themeFillTint="66"/>
          </w:tcPr>
          <w:p w:rsidR="00A11361" w:rsidRPr="007B2657" w:rsidRDefault="00A11361" w:rsidP="00014F4C">
            <w:pPr>
              <w:rPr>
                <w:rFonts w:ascii="Book Antiqua" w:eastAsia="Calibri" w:hAnsi="Book Antiqua"/>
                <w:bCs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bCs/>
                <w:sz w:val="22"/>
                <w:szCs w:val="22"/>
              </w:rPr>
              <w:t>Measure Performance on Objective/Expected Outcome</w:t>
            </w:r>
          </w:p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  <w:tc>
          <w:tcPr>
            <w:tcW w:w="7290" w:type="dxa"/>
            <w:shd w:val="clear" w:color="auto" w:fill="F7CAAC" w:themeFill="accent2" w:themeFillTint="66"/>
          </w:tcPr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Direct Measure(s):</w:t>
            </w:r>
          </w:p>
          <w:p w:rsidR="00A11361" w:rsidRPr="007B2657" w:rsidRDefault="00A11361" w:rsidP="00014F4C">
            <w:pPr>
              <w:pStyle w:val="SubjectDetail"/>
              <w:numPr>
                <w:ilvl w:val="0"/>
                <w:numId w:val="0"/>
              </w:numPr>
              <w:rPr>
                <w:rFonts w:ascii="Book Antiqua" w:eastAsia="Calibri" w:hAnsi="Book Antiqua"/>
                <w:sz w:val="22"/>
                <w:szCs w:val="22"/>
              </w:rPr>
            </w:pPr>
          </w:p>
        </w:tc>
      </w:tr>
      <w:tr w:rsidR="00A11361" w:rsidRPr="00E16053" w:rsidTr="00014F4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742"/>
        </w:trPr>
        <w:tc>
          <w:tcPr>
            <w:tcW w:w="900" w:type="dxa"/>
            <w:vMerge/>
            <w:shd w:val="clear" w:color="auto" w:fill="F7CAAC" w:themeFill="accent2" w:themeFillTint="66"/>
          </w:tcPr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F7CAAC" w:themeFill="accent2" w:themeFillTint="66"/>
          </w:tcPr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  <w:tc>
          <w:tcPr>
            <w:tcW w:w="7290" w:type="dxa"/>
            <w:shd w:val="clear" w:color="auto" w:fill="F7CAAC" w:themeFill="accent2" w:themeFillTint="66"/>
          </w:tcPr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Indirect Measure(s):</w:t>
            </w:r>
          </w:p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</w:tr>
      <w:tr w:rsidR="00A11361" w:rsidRPr="00E16053" w:rsidTr="00014F4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1430"/>
        </w:trPr>
        <w:tc>
          <w:tcPr>
            <w:tcW w:w="900" w:type="dxa"/>
            <w:shd w:val="clear" w:color="auto" w:fill="F7CAAC" w:themeFill="accent2" w:themeFillTint="66"/>
          </w:tcPr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Step 4</w:t>
            </w:r>
          </w:p>
        </w:tc>
        <w:tc>
          <w:tcPr>
            <w:tcW w:w="2340" w:type="dxa"/>
            <w:shd w:val="clear" w:color="auto" w:fill="F7CAAC" w:themeFill="accent2" w:themeFillTint="66"/>
          </w:tcPr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Results/Outcomes for this Reporting Period (Quantitative and Qualitative Data)</w:t>
            </w:r>
          </w:p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  <w:tc>
          <w:tcPr>
            <w:tcW w:w="7290" w:type="dxa"/>
            <w:shd w:val="clear" w:color="auto" w:fill="F7CAAC" w:themeFill="accent2" w:themeFillTint="66"/>
          </w:tcPr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</w:tr>
      <w:tr w:rsidR="00A11361" w:rsidRPr="00E16053" w:rsidTr="00014F4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1367"/>
        </w:trPr>
        <w:tc>
          <w:tcPr>
            <w:tcW w:w="900" w:type="dxa"/>
            <w:shd w:val="clear" w:color="auto" w:fill="F7CAAC" w:themeFill="accent2" w:themeFillTint="66"/>
          </w:tcPr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Step 5</w:t>
            </w:r>
          </w:p>
        </w:tc>
        <w:tc>
          <w:tcPr>
            <w:tcW w:w="2340" w:type="dxa"/>
            <w:shd w:val="clear" w:color="auto" w:fill="F7CAAC" w:themeFill="accent2" w:themeFillTint="66"/>
          </w:tcPr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Improvement Plan Based on Assessment Results (based on Step 4 findings)</w:t>
            </w:r>
          </w:p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  <w:tc>
          <w:tcPr>
            <w:tcW w:w="7290" w:type="dxa"/>
            <w:shd w:val="clear" w:color="auto" w:fill="F7CAAC" w:themeFill="accent2" w:themeFillTint="66"/>
          </w:tcPr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</w:tr>
      <w:tr w:rsidR="00A11361" w:rsidRPr="00E16053" w:rsidTr="00014F4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900" w:type="dxa"/>
            <w:shd w:val="clear" w:color="auto" w:fill="F7CAAC" w:themeFill="accent2" w:themeFillTint="66"/>
          </w:tcPr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Step 6</w:t>
            </w:r>
          </w:p>
        </w:tc>
        <w:tc>
          <w:tcPr>
            <w:tcW w:w="2340" w:type="dxa"/>
            <w:shd w:val="clear" w:color="auto" w:fill="F7CAAC" w:themeFill="accent2" w:themeFillTint="66"/>
          </w:tcPr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Changes or Improvements Resulting from the Improvement Plan (based on Step 5)</w:t>
            </w:r>
          </w:p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  <w:tc>
          <w:tcPr>
            <w:tcW w:w="7290" w:type="dxa"/>
            <w:shd w:val="clear" w:color="auto" w:fill="F7CAAC" w:themeFill="accent2" w:themeFillTint="66"/>
          </w:tcPr>
          <w:p w:rsidR="00A11361" w:rsidRPr="007B2657" w:rsidRDefault="00A11361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</w:tr>
    </w:tbl>
    <w:p w:rsidR="00A11361" w:rsidRDefault="00A11361" w:rsidP="00A11361">
      <w:pPr>
        <w:rPr>
          <w:rFonts w:ascii="Book Antiqua" w:hAnsi="Book Antiqua" w:cs="Arial"/>
          <w:sz w:val="20"/>
          <w:szCs w:val="20"/>
        </w:rPr>
        <w:sectPr w:rsidR="00A11361" w:rsidSect="00A11361">
          <w:footerReference w:type="default" r:id="rId8"/>
          <w:pgSz w:w="12240" w:h="15840" w:code="1"/>
          <w:pgMar w:top="720" w:right="1080" w:bottom="720" w:left="1080" w:header="720" w:footer="720" w:gutter="0"/>
          <w:cols w:space="720"/>
          <w:docGrid w:linePitch="360"/>
        </w:sectPr>
      </w:pPr>
    </w:p>
    <w:p w:rsidR="0016440B" w:rsidRDefault="0016440B"/>
    <w:sectPr w:rsidR="0016440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38A" w:rsidRDefault="001F738A">
      <w:r>
        <w:separator/>
      </w:r>
    </w:p>
  </w:endnote>
  <w:endnote w:type="continuationSeparator" w:id="0">
    <w:p w:rsidR="001F738A" w:rsidRDefault="001F7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AA6" w:rsidRDefault="001F738A" w:rsidP="00AD7645">
    <w:pPr>
      <w:pStyle w:val="Footer"/>
      <w:jc w:val="center"/>
      <w:rPr>
        <w:rFonts w:ascii="Arial" w:hAnsi="Arial" w:cs="Arial"/>
        <w:sz w:val="16"/>
      </w:rPr>
    </w:pPr>
  </w:p>
  <w:p w:rsidR="00302AA6" w:rsidRPr="00B478F5" w:rsidRDefault="00A11361" w:rsidP="00F62C74">
    <w:pPr>
      <w:pStyle w:val="Footer"/>
      <w:tabs>
        <w:tab w:val="clear" w:pos="4320"/>
        <w:tab w:val="clear" w:pos="8640"/>
        <w:tab w:val="center" w:pos="4680"/>
        <w:tab w:val="right" w:pos="12960"/>
      </w:tabs>
      <w:jc w:val="center"/>
      <w:rPr>
        <w:rFonts w:ascii="Book Antiqua" w:hAnsi="Book Antiqua" w:cs="Arial"/>
        <w:sz w:val="20"/>
        <w:szCs w:val="20"/>
      </w:rPr>
    </w:pPr>
    <w:r w:rsidRPr="00B478F5">
      <w:rPr>
        <w:rFonts w:ascii="Book Antiqua" w:hAnsi="Book Antiqua" w:cs="Arial"/>
        <w:sz w:val="20"/>
        <w:szCs w:val="20"/>
      </w:rPr>
      <w:t xml:space="preserve">Page </w:t>
    </w:r>
    <w:r w:rsidRPr="00B478F5">
      <w:rPr>
        <w:rStyle w:val="PageNumber"/>
        <w:rFonts w:ascii="Book Antiqua" w:eastAsiaTheme="majorEastAsia" w:hAnsi="Book Antiqua" w:cs="Arial"/>
        <w:sz w:val="20"/>
        <w:szCs w:val="20"/>
      </w:rPr>
      <w:fldChar w:fldCharType="begin"/>
    </w:r>
    <w:r w:rsidRPr="00B478F5">
      <w:rPr>
        <w:rStyle w:val="PageNumber"/>
        <w:rFonts w:ascii="Book Antiqua" w:eastAsiaTheme="majorEastAsia" w:hAnsi="Book Antiqua" w:cs="Arial"/>
        <w:sz w:val="20"/>
        <w:szCs w:val="20"/>
      </w:rPr>
      <w:instrText xml:space="preserve"> PAGE </w:instrText>
    </w:r>
    <w:r w:rsidRPr="00B478F5">
      <w:rPr>
        <w:rStyle w:val="PageNumber"/>
        <w:rFonts w:ascii="Book Antiqua" w:eastAsiaTheme="majorEastAsia" w:hAnsi="Book Antiqua" w:cs="Arial"/>
        <w:sz w:val="20"/>
        <w:szCs w:val="20"/>
      </w:rPr>
      <w:fldChar w:fldCharType="separate"/>
    </w:r>
    <w:r w:rsidR="00712AFC">
      <w:rPr>
        <w:rStyle w:val="PageNumber"/>
        <w:rFonts w:ascii="Book Antiqua" w:eastAsiaTheme="majorEastAsia" w:hAnsi="Book Antiqua" w:cs="Arial"/>
        <w:noProof/>
        <w:sz w:val="20"/>
        <w:szCs w:val="20"/>
      </w:rPr>
      <w:t>1</w:t>
    </w:r>
    <w:r w:rsidRPr="00B478F5">
      <w:rPr>
        <w:rStyle w:val="PageNumber"/>
        <w:rFonts w:ascii="Book Antiqua" w:eastAsiaTheme="majorEastAsia" w:hAnsi="Book Antiqua" w:cs="Arial"/>
        <w:sz w:val="20"/>
        <w:szCs w:val="20"/>
      </w:rPr>
      <w:fldChar w:fldCharType="end"/>
    </w:r>
    <w:r w:rsidRPr="00B478F5">
      <w:rPr>
        <w:rStyle w:val="PageNumber"/>
        <w:rFonts w:ascii="Book Antiqua" w:eastAsiaTheme="majorEastAsia" w:hAnsi="Book Antiqua" w:cs="Arial"/>
        <w:sz w:val="20"/>
        <w:szCs w:val="20"/>
      </w:rPr>
      <w:t xml:space="preserve"> of </w:t>
    </w:r>
    <w:r w:rsidRPr="00B478F5">
      <w:rPr>
        <w:rStyle w:val="PageNumber"/>
        <w:rFonts w:ascii="Book Antiqua" w:eastAsiaTheme="majorEastAsia" w:hAnsi="Book Antiqua"/>
        <w:sz w:val="20"/>
        <w:szCs w:val="20"/>
      </w:rPr>
      <w:fldChar w:fldCharType="begin"/>
    </w:r>
    <w:r w:rsidRPr="00B478F5">
      <w:rPr>
        <w:rStyle w:val="PageNumber"/>
        <w:rFonts w:ascii="Book Antiqua" w:eastAsiaTheme="majorEastAsia" w:hAnsi="Book Antiqua"/>
        <w:sz w:val="20"/>
        <w:szCs w:val="20"/>
      </w:rPr>
      <w:instrText xml:space="preserve"> NUMPAGES </w:instrText>
    </w:r>
    <w:r w:rsidRPr="00B478F5">
      <w:rPr>
        <w:rStyle w:val="PageNumber"/>
        <w:rFonts w:ascii="Book Antiqua" w:eastAsiaTheme="majorEastAsia" w:hAnsi="Book Antiqua"/>
        <w:sz w:val="20"/>
        <w:szCs w:val="20"/>
      </w:rPr>
      <w:fldChar w:fldCharType="separate"/>
    </w:r>
    <w:r w:rsidR="00712AFC">
      <w:rPr>
        <w:rStyle w:val="PageNumber"/>
        <w:rFonts w:ascii="Book Antiqua" w:eastAsiaTheme="majorEastAsia" w:hAnsi="Book Antiqua"/>
        <w:noProof/>
        <w:sz w:val="20"/>
        <w:szCs w:val="20"/>
      </w:rPr>
      <w:t>2</w:t>
    </w:r>
    <w:r w:rsidRPr="00B478F5">
      <w:rPr>
        <w:rStyle w:val="PageNumber"/>
        <w:rFonts w:ascii="Book Antiqua" w:eastAsiaTheme="majorEastAsia" w:hAnsi="Book Antiqua"/>
        <w:sz w:val="20"/>
        <w:szCs w:val="20"/>
      </w:rPr>
      <w:fldChar w:fldCharType="end"/>
    </w:r>
  </w:p>
  <w:p w:rsidR="00302AA6" w:rsidRDefault="001F738A" w:rsidP="00F62C74">
    <w:pPr>
      <w:pStyle w:val="Footer"/>
      <w:tabs>
        <w:tab w:val="clear" w:pos="4320"/>
        <w:tab w:val="clear" w:pos="8640"/>
        <w:tab w:val="center" w:pos="8280"/>
        <w:tab w:val="right" w:pos="10260"/>
      </w:tabs>
      <w:ind w:left="90" w:right="-1620"/>
      <w:jc w:val="center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38A" w:rsidRDefault="001F738A">
      <w:r>
        <w:separator/>
      </w:r>
    </w:p>
  </w:footnote>
  <w:footnote w:type="continuationSeparator" w:id="0">
    <w:p w:rsidR="001F738A" w:rsidRDefault="001F73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D653A"/>
    <w:multiLevelType w:val="hybridMultilevel"/>
    <w:tmpl w:val="6C8CBFB4"/>
    <w:lvl w:ilvl="0" w:tplc="97900694">
      <w:start w:val="1"/>
      <w:numFmt w:val="bullet"/>
      <w:pStyle w:val="SubjectDetail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361"/>
    <w:rsid w:val="0016440B"/>
    <w:rsid w:val="001F738A"/>
    <w:rsid w:val="00712AFC"/>
    <w:rsid w:val="00A11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3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136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A11361"/>
    <w:pPr>
      <w:keepNext/>
      <w:spacing w:before="180" w:after="120"/>
      <w:outlineLvl w:val="4"/>
    </w:pPr>
    <w:rPr>
      <w:rFonts w:ascii="Arial" w:hAnsi="Arial" w:cs="Arial"/>
      <w:b/>
      <w:bCs/>
      <w:sz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A11361"/>
    <w:rPr>
      <w:rFonts w:ascii="Arial" w:eastAsia="Times New Roman" w:hAnsi="Arial" w:cs="Arial"/>
      <w:b/>
      <w:bCs/>
      <w:sz w:val="20"/>
      <w:szCs w:val="24"/>
      <w:u w:val="single"/>
    </w:rPr>
  </w:style>
  <w:style w:type="paragraph" w:styleId="Footer">
    <w:name w:val="footer"/>
    <w:basedOn w:val="Normal"/>
    <w:link w:val="FooterChar"/>
    <w:rsid w:val="00A113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11361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A11361"/>
  </w:style>
  <w:style w:type="paragraph" w:customStyle="1" w:styleId="SectionHeading">
    <w:name w:val="Section Heading"/>
    <w:basedOn w:val="Heading1"/>
    <w:rsid w:val="00A11361"/>
    <w:pPr>
      <w:shd w:val="pct15" w:color="auto" w:fill="auto"/>
      <w:spacing w:before="220" w:after="220" w:line="280" w:lineRule="atLeast"/>
      <w:ind w:firstLine="1080"/>
    </w:pPr>
    <w:rPr>
      <w:rFonts w:ascii="Arial" w:eastAsia="Times New Roman" w:hAnsi="Arial" w:cs="Times New Roman"/>
      <w:b/>
      <w:color w:val="auto"/>
      <w:spacing w:val="-10"/>
      <w:kern w:val="28"/>
      <w:position w:val="6"/>
      <w:sz w:val="24"/>
      <w:szCs w:val="20"/>
    </w:rPr>
  </w:style>
  <w:style w:type="paragraph" w:customStyle="1" w:styleId="SubjectDetail">
    <w:name w:val="Subject Detail"/>
    <w:basedOn w:val="Normal"/>
    <w:rsid w:val="00A11361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A1136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3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136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A11361"/>
    <w:pPr>
      <w:keepNext/>
      <w:spacing w:before="180" w:after="120"/>
      <w:outlineLvl w:val="4"/>
    </w:pPr>
    <w:rPr>
      <w:rFonts w:ascii="Arial" w:hAnsi="Arial" w:cs="Arial"/>
      <w:b/>
      <w:bCs/>
      <w:sz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A11361"/>
    <w:rPr>
      <w:rFonts w:ascii="Arial" w:eastAsia="Times New Roman" w:hAnsi="Arial" w:cs="Arial"/>
      <w:b/>
      <w:bCs/>
      <w:sz w:val="20"/>
      <w:szCs w:val="24"/>
      <w:u w:val="single"/>
    </w:rPr>
  </w:style>
  <w:style w:type="paragraph" w:styleId="Footer">
    <w:name w:val="footer"/>
    <w:basedOn w:val="Normal"/>
    <w:link w:val="FooterChar"/>
    <w:rsid w:val="00A113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11361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A11361"/>
  </w:style>
  <w:style w:type="paragraph" w:customStyle="1" w:styleId="SectionHeading">
    <w:name w:val="Section Heading"/>
    <w:basedOn w:val="Heading1"/>
    <w:rsid w:val="00A11361"/>
    <w:pPr>
      <w:shd w:val="pct15" w:color="auto" w:fill="auto"/>
      <w:spacing w:before="220" w:after="220" w:line="280" w:lineRule="atLeast"/>
      <w:ind w:firstLine="1080"/>
    </w:pPr>
    <w:rPr>
      <w:rFonts w:ascii="Arial" w:eastAsia="Times New Roman" w:hAnsi="Arial" w:cs="Times New Roman"/>
      <w:b/>
      <w:color w:val="auto"/>
      <w:spacing w:val="-10"/>
      <w:kern w:val="28"/>
      <w:position w:val="6"/>
      <w:sz w:val="24"/>
      <w:szCs w:val="20"/>
    </w:rPr>
  </w:style>
  <w:style w:type="paragraph" w:customStyle="1" w:styleId="SubjectDetail">
    <w:name w:val="Subject Detail"/>
    <w:basedOn w:val="Normal"/>
    <w:rsid w:val="00A11361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A1136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Buddy Tech</dc:creator>
  <cp:lastModifiedBy>cbs</cp:lastModifiedBy>
  <cp:revision>2</cp:revision>
  <dcterms:created xsi:type="dcterms:W3CDTF">2026-01-25T16:58:00Z</dcterms:created>
  <dcterms:modified xsi:type="dcterms:W3CDTF">2026-01-25T16:58:00Z</dcterms:modified>
</cp:coreProperties>
</file>